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2" w:rsidRDefault="00DB2322" w:rsidP="00DB2322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Cukrárska výroba</w:t>
      </w:r>
    </w:p>
    <w:p w:rsidR="00DB2322" w:rsidRDefault="00DB2322" w:rsidP="00DB2322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Odborný výcvik 3. ročník</w:t>
      </w:r>
    </w:p>
    <w:p w:rsidR="00DB2322" w:rsidRDefault="00DB2322" w:rsidP="00DB2322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December</w:t>
      </w:r>
    </w:p>
    <w:p w:rsidR="00DB2322" w:rsidRDefault="00DB2322" w:rsidP="00DB232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:rsidR="00DB2322" w:rsidRPr="000C4B58" w:rsidRDefault="00DB2322" w:rsidP="00DB232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C4B58">
        <w:rPr>
          <w:rFonts w:ascii="Times New Roman" w:eastAsia="Times New Roman" w:hAnsi="Times New Roman" w:cs="Times New Roman"/>
          <w:sz w:val="28"/>
          <w:szCs w:val="28"/>
          <w:lang w:eastAsia="sk-SK"/>
        </w:rPr>
        <w:t>Modelovacia hmota - gaštanová</w:t>
      </w:r>
    </w:p>
    <w:p w:rsidR="00DB2322" w:rsidRDefault="00DB2322" w:rsidP="0022447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224473" w:rsidRPr="00224473" w:rsidRDefault="00224473" w:rsidP="0022447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224473">
        <w:rPr>
          <w:rFonts w:ascii="Times New Roman" w:eastAsia="Times New Roman" w:hAnsi="Times New Roman" w:cs="Times New Roman"/>
          <w:szCs w:val="24"/>
          <w:lang w:eastAsia="sk-SK"/>
        </w:rPr>
        <w:t>Úprava, prispôsobenie modelovacej hmoty a modelovacia hmota s fondánom a mandľami.</w:t>
      </w: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Tieto polotovary sú lacnejším variantom modelovacích hmôt. Majú vyšší obsah cukru. Používajú sa rovnako ako modelovacie hmoty z mandlí .</w:t>
      </w: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Kryštálový cukor a vodu varíme na cukrový rozvar na teplotu 120 stupňov C.</w:t>
      </w: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Po prerušení varu sa do roztoku nasypú upravené mandle a zmes sa premieša, rovnako aj v priebehu chladenia sa zmes niekoľkokrát premieša.</w:t>
      </w:r>
    </w:p>
    <w:p w:rsidR="00224473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sk-SK"/>
        </w:rPr>
      </w:pP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Vychladnutá zmes sa postupne trie na trecom stroji, pričom sa postupne pridáva fondán, škrobový sirup, práškový cukor, vanilkový cukor. </w:t>
      </w:r>
      <w:r w:rsidRPr="00AC3DA4">
        <w:rPr>
          <w:rFonts w:ascii="Times New Roman" w:eastAsia="Times New Roman" w:hAnsi="Times New Roman" w:cs="Times New Roman"/>
          <w:szCs w:val="24"/>
          <w:lang w:eastAsia="sk-SK"/>
        </w:rPr>
        <w:t>Hmota musí byť jemná, elastická.</w:t>
      </w: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sk-SK"/>
        </w:rPr>
      </w:pP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224473" w:rsidRDefault="00224473" w:rsidP="000C4B58">
      <w:pPr>
        <w:pStyle w:val="Nadpis1"/>
        <w:numPr>
          <w:ilvl w:val="0"/>
          <w:numId w:val="0"/>
        </w:numPr>
        <w:rPr>
          <w:lang w:eastAsia="sk-SK"/>
        </w:rPr>
      </w:pPr>
      <w:bookmarkStart w:id="0" w:name="_Toc49941758"/>
      <w:r w:rsidRPr="00AC3DA4">
        <w:rPr>
          <w:lang w:eastAsia="sk-SK"/>
        </w:rPr>
        <w:t>Modelovacia hmota gaštanová</w:t>
      </w:r>
      <w:bookmarkEnd w:id="0"/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 w:rsidRPr="00D26806">
        <w:rPr>
          <w:rFonts w:ascii="Times New Roman" w:eastAsia="Times New Roman" w:hAnsi="Times New Roman" w:cs="Times New Roman"/>
          <w:szCs w:val="24"/>
          <w:lang w:eastAsia="sk-SK"/>
        </w:rPr>
        <w:t xml:space="preserve">- </w:t>
      </w:r>
      <w:r w:rsidRPr="00AC3DA4">
        <w:rPr>
          <w:rFonts w:ascii="Times New Roman" w:eastAsia="Times New Roman" w:hAnsi="Times New Roman" w:cs="Times New Roman"/>
          <w:b w:val="0"/>
          <w:szCs w:val="24"/>
          <w:lang w:eastAsia="sk-SK"/>
        </w:rPr>
        <w:t>do prepasírovaných jedlých gaštanov sa pridá preosiaty práškový a vanilínový cukor. Spolu sa zmiešajú a potom sa spoja ako cesto. Hmota sa používa na modelovanie veľkých a malých gaštanov alebo na dochutenie tukových a smotanových výrobkov.</w:t>
      </w:r>
    </w:p>
    <w:p w:rsidR="00224473" w:rsidRPr="00AC3DA4" w:rsidRDefault="00224473" w:rsidP="00224473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F31027" w:rsidRDefault="00F31027">
      <w:pPr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224473" w:rsidRDefault="000C4B58" w:rsidP="000C4B58">
      <w:pPr>
        <w:jc w:val="both"/>
      </w:pPr>
      <w:r>
        <w:rPr>
          <w:noProof/>
          <w:lang w:eastAsia="sk-SK"/>
        </w:rPr>
        <w:drawing>
          <wp:inline distT="0" distB="0" distL="0" distR="0">
            <wp:extent cx="2543175" cy="1684854"/>
            <wp:effectExtent l="0" t="0" r="0" b="0"/>
            <wp:docPr id="4" name="Obrázok 4" descr="ECukráreň Kmotrička - zákusky - Gaštanové jazýčky - Album užívateľky  ecukrarenkmotricka - Foto 4 - Mojasvadb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kráreň Kmotrička - zákusky - Gaštanové jazýčky - Album užívateľky  ecukrarenkmotricka - Foto 4 - Mojasvadba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18" cy="16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B58">
        <w:rPr>
          <w:rFonts w:ascii="Times New Roman" w:hAnsi="Times New Roman" w:cs="Times New Roman"/>
          <w:b w:val="0"/>
        </w:rPr>
        <w:t>Gaštanové jazýčky</w:t>
      </w:r>
    </w:p>
    <w:p w:rsidR="00224473" w:rsidRPr="00224473" w:rsidRDefault="000C4B58" w:rsidP="00224473">
      <w:bookmarkStart w:id="1" w:name="_GoBack"/>
      <w:bookmarkEnd w:id="1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F49DC23" wp14:editId="2F8F157D">
            <wp:simplePos x="0" y="0"/>
            <wp:positionH relativeFrom="column">
              <wp:posOffset>538480</wp:posOffset>
            </wp:positionH>
            <wp:positionV relativeFrom="paragraph">
              <wp:posOffset>280035</wp:posOffset>
            </wp:positionV>
            <wp:extent cx="3082290" cy="1981200"/>
            <wp:effectExtent l="0" t="0" r="3810" b="0"/>
            <wp:wrapTight wrapText="bothSides">
              <wp:wrapPolygon edited="0">
                <wp:start x="0" y="0"/>
                <wp:lineTo x="0" y="21392"/>
                <wp:lineTo x="21493" y="21392"/>
                <wp:lineTo x="21493" y="0"/>
                <wp:lineTo x="0" y="0"/>
              </wp:wrapPolygon>
            </wp:wrapTight>
            <wp:docPr id="3" name="Obrázok 3" descr="Recepty Jozefa Vajdu | Ich recepty | Televízia Markí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epty Jozefa Vajdu | Ich recepty | Televízia Markíz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" t="10364" r="10690" b="9067"/>
                    <a:stretch/>
                  </pic:blipFill>
                  <pic:spPr bwMode="auto">
                    <a:xfrm>
                      <a:off x="0" y="0"/>
                      <a:ext cx="308229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73" w:rsidRPr="00224473" w:rsidRDefault="00224473" w:rsidP="00224473"/>
    <w:p w:rsidR="00224473" w:rsidRPr="00224473" w:rsidRDefault="00224473" w:rsidP="00224473"/>
    <w:p w:rsidR="00224473" w:rsidRPr="00224473" w:rsidRDefault="00224473" w:rsidP="00224473"/>
    <w:p w:rsidR="00224473" w:rsidRPr="00224473" w:rsidRDefault="00224473" w:rsidP="00224473"/>
    <w:p w:rsidR="00224473" w:rsidRDefault="00224473" w:rsidP="00224473"/>
    <w:p w:rsidR="00DB2322" w:rsidRDefault="00224473" w:rsidP="00224473">
      <w:pPr>
        <w:tabs>
          <w:tab w:val="left" w:pos="1725"/>
        </w:tabs>
        <w:jc w:val="left"/>
        <w:rPr>
          <w:rFonts w:ascii="Times New Roman" w:hAnsi="Times New Roman" w:cs="Times New Roman"/>
          <w:b w:val="0"/>
        </w:rPr>
      </w:pPr>
      <w:r>
        <w:tab/>
      </w:r>
    </w:p>
    <w:p w:rsidR="00224473" w:rsidRPr="00DB2322" w:rsidRDefault="00DB2322" w:rsidP="00DB2322">
      <w:pPr>
        <w:tabs>
          <w:tab w:val="left" w:pos="1650"/>
        </w:tabs>
        <w:jc w:val="left"/>
        <w:rPr>
          <w:rFonts w:ascii="Times New Roman" w:hAnsi="Times New Roman" w:cs="Times New Roman"/>
          <w:b w:val="0"/>
        </w:rPr>
      </w:pPr>
      <w:r w:rsidRPr="00DB2322">
        <w:rPr>
          <w:rFonts w:ascii="Times New Roman" w:hAnsi="Times New Roman" w:cs="Times New Roman"/>
          <w:b w:val="0"/>
        </w:rPr>
        <w:tab/>
        <w:t>Jedlé gaštany</w:t>
      </w:r>
    </w:p>
    <w:sectPr w:rsidR="00224473" w:rsidRPr="00DB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73"/>
    <w:rsid w:val="000C4B58"/>
    <w:rsid w:val="00224473"/>
    <w:rsid w:val="00DB2322"/>
    <w:rsid w:val="00F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47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2447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2447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47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473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24473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24473"/>
    <w:rPr>
      <w:rFonts w:ascii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47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2021-12-08T18:34:00Z</dcterms:created>
  <dcterms:modified xsi:type="dcterms:W3CDTF">2021-12-08T18:58:00Z</dcterms:modified>
</cp:coreProperties>
</file>