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</w:t>
      </w:r>
      <w:r w:rsidRPr="00A16521">
        <w:rPr>
          <w:b/>
          <w:bCs/>
          <w:sz w:val="28"/>
          <w:szCs w:val="28"/>
        </w:rPr>
        <w:t xml:space="preserve">REGULAMIN 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8"/>
          <w:szCs w:val="28"/>
        </w:rPr>
      </w:pPr>
      <w:r w:rsidRPr="00A16521">
        <w:rPr>
          <w:b/>
          <w:bCs/>
          <w:sz w:val="28"/>
          <w:szCs w:val="28"/>
        </w:rPr>
        <w:t xml:space="preserve">ZAKŁADOWEGO FUNDUSZU ŚWIADCZEŃ SOCJALNYCH 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8"/>
          <w:szCs w:val="28"/>
        </w:rPr>
      </w:pPr>
      <w:r w:rsidRPr="00A16521">
        <w:rPr>
          <w:b/>
          <w:bCs/>
          <w:sz w:val="28"/>
          <w:szCs w:val="28"/>
        </w:rPr>
        <w:t>W PUBLICZNEJ SZKOLE PODSTAWOWEJ W WOLINIE</w:t>
      </w:r>
    </w:p>
    <w:p w:rsidR="00CF3F99" w:rsidRDefault="00CF3F99" w:rsidP="00A16521">
      <w:pPr>
        <w:pStyle w:val="Tekstpodstawowy"/>
        <w:spacing w:line="360" w:lineRule="auto"/>
        <w:jc w:val="left"/>
        <w:rPr>
          <w:b/>
          <w:bCs/>
          <w:sz w:val="28"/>
        </w:rPr>
      </w:pPr>
    </w:p>
    <w:p w:rsidR="00CF3F99" w:rsidRPr="00A16521" w:rsidRDefault="00CF3F99" w:rsidP="00A16521">
      <w:pPr>
        <w:pStyle w:val="Tekstpodstawowy"/>
        <w:spacing w:line="360" w:lineRule="auto"/>
        <w:ind w:left="360"/>
        <w:rPr>
          <w:sz w:val="24"/>
        </w:rPr>
      </w:pPr>
      <w:r w:rsidRPr="00A16521">
        <w:rPr>
          <w:b/>
          <w:bCs/>
          <w:sz w:val="24"/>
        </w:rPr>
        <w:t>I. Podstawa prawna</w:t>
      </w:r>
    </w:p>
    <w:p w:rsidR="00CF3F99" w:rsidRPr="00A16521" w:rsidRDefault="00CF3F99" w:rsidP="00CF3F99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A16521">
        <w:rPr>
          <w:sz w:val="20"/>
          <w:szCs w:val="20"/>
        </w:rPr>
        <w:t xml:space="preserve">Ustawa z dnia 4 marca 1994 roku o zakładowym funduszu świadczeń socjalnych (tekst jednolity Dz.U. z 1996 Nr 70, poz. 335 z </w:t>
      </w:r>
      <w:proofErr w:type="spellStart"/>
      <w:r w:rsidRPr="00A16521">
        <w:rPr>
          <w:sz w:val="20"/>
          <w:szCs w:val="20"/>
        </w:rPr>
        <w:t>późn</w:t>
      </w:r>
      <w:proofErr w:type="spellEnd"/>
      <w:r w:rsidRPr="00A16521">
        <w:rPr>
          <w:sz w:val="20"/>
          <w:szCs w:val="20"/>
        </w:rPr>
        <w:t>. zm.),</w:t>
      </w:r>
    </w:p>
    <w:p w:rsidR="00CF3F99" w:rsidRPr="00A16521" w:rsidRDefault="00CF3F99" w:rsidP="00CF3F99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A16521">
        <w:rPr>
          <w:sz w:val="20"/>
          <w:szCs w:val="20"/>
        </w:rPr>
        <w:t xml:space="preserve">Ustawa z dnia 26 stycznia 1982 r. Karta nauczyciela (tekst jednolity Dz.U. z 1997 Nr 56, poz. 357 z </w:t>
      </w:r>
      <w:proofErr w:type="spellStart"/>
      <w:r w:rsidRPr="00A16521">
        <w:rPr>
          <w:sz w:val="20"/>
          <w:szCs w:val="20"/>
        </w:rPr>
        <w:t>późn</w:t>
      </w:r>
      <w:proofErr w:type="spellEnd"/>
      <w:r w:rsidRPr="00A16521">
        <w:rPr>
          <w:sz w:val="20"/>
          <w:szCs w:val="20"/>
        </w:rPr>
        <w:t>. zm.)</w:t>
      </w:r>
    </w:p>
    <w:p w:rsidR="00CF3F99" w:rsidRPr="00A16521" w:rsidRDefault="00CF3F99" w:rsidP="00CF3F99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A16521">
        <w:rPr>
          <w:sz w:val="20"/>
          <w:szCs w:val="20"/>
        </w:rPr>
        <w:t>Rozporządzenie Ministra Pracy i Polityki Socjalnej z dnia 14 marca 1994 r. w sprawie sposobu ustalania przeciętnej liczby zatrudnionych w celu naliczania odpisu na ZFŚS (</w:t>
      </w:r>
      <w:proofErr w:type="spellStart"/>
      <w:r w:rsidRPr="00A16521">
        <w:rPr>
          <w:sz w:val="20"/>
          <w:szCs w:val="20"/>
        </w:rPr>
        <w:t>Dz.U.Nr</w:t>
      </w:r>
      <w:proofErr w:type="spellEnd"/>
      <w:r w:rsidRPr="00A16521">
        <w:rPr>
          <w:sz w:val="20"/>
          <w:szCs w:val="20"/>
        </w:rPr>
        <w:t>, poz.168),</w:t>
      </w:r>
    </w:p>
    <w:p w:rsidR="00CF3F99" w:rsidRPr="00A16521" w:rsidRDefault="00CF3F99" w:rsidP="00CF3F99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A16521">
        <w:rPr>
          <w:sz w:val="20"/>
          <w:szCs w:val="20"/>
        </w:rPr>
        <w:t xml:space="preserve">Obwieszczenie Prezesa Głównego Urzędu Statystycznego w sprawie przyjętego wynagrodzenia </w:t>
      </w:r>
      <w:proofErr w:type="spellStart"/>
      <w:r w:rsidRPr="00A16521">
        <w:rPr>
          <w:sz w:val="20"/>
          <w:szCs w:val="20"/>
        </w:rPr>
        <w:t>miesiecznego</w:t>
      </w:r>
      <w:proofErr w:type="spellEnd"/>
      <w:r w:rsidRPr="00A16521">
        <w:rPr>
          <w:sz w:val="20"/>
          <w:szCs w:val="20"/>
        </w:rPr>
        <w:t xml:space="preserve"> w gospodarce narodowej w roku poprzednim, ogłaszane w „Monitorze Polskim” przed dniem 20 lutego danego roku.</w:t>
      </w:r>
    </w:p>
    <w:p w:rsidR="00CF3F99" w:rsidRPr="00A16521" w:rsidRDefault="00CF3F99" w:rsidP="00CF3F99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A16521">
        <w:rPr>
          <w:sz w:val="20"/>
          <w:szCs w:val="20"/>
        </w:rPr>
        <w:t>Ustawa o związkach zawodowych z dnia 23 maja 1991 r. (Dz.U. Nr 55 poz. 234 i z 1994 r. Nr 43 poz. 163).</w:t>
      </w:r>
    </w:p>
    <w:p w:rsidR="00CF3F99" w:rsidRPr="00A16521" w:rsidRDefault="00A16521" w:rsidP="00A16521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II. Postanowienia ogólne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1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Podstawę gospodarowania środkami funduszu stanowi plan rzeczowo – finansowy, określający podział tych środków na poszczególne cele, rodzaje i formy działalności socjalnej, organizowanej przez zakład pracy na rzecz osób uprawnionych do korzystania z funduszu. Na działalność socjalną przeznacza się 80% środków ZFŚS a 20% to pomoc na cele mieszkaniowe.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Plan rzeczowo - finansowy opracowuje pracodawca w uzgodnieniu z zakładowymi organizacjami związkowymi (zał. nr 1)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Zmiany w regulaminie mogą nastąpić tylko w uzgodnieniu ze związkami zawodowymi.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Za błędne decyzje dotyczące administrowania funduszem odpowiedzialność ponosi pracodawca.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Decyzje dotyczące przyznawania świadczeń z ZFŚS podlegają uzgodnieniu ze związkami zawodowymi.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Osoba uprawniona, która złożyła nieprawdziwe oświadczenie o wysokości dochodu, traci prawo do korzystania z funduszu socjalnego.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Pracownicy, którzy nie złożą w terminie wniosku o przyznanie świadczenia nie będą brani pod uwagę przy przydzielaniu określonych świadczeń ZFŚS w danym roku.</w:t>
      </w:r>
    </w:p>
    <w:p w:rsidR="00CF3F99" w:rsidRPr="00A16521" w:rsidRDefault="00CF3F99" w:rsidP="00CF3F99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lastRenderedPageBreak/>
        <w:t>Kwota naliczanego odpisu podstawowego na dany rok kalendarzowy wraz ze zwiększeniami (o których mowa w art. 5 ustawy) podlega przekazaniu na rachunek funduszu w wysokości i terminach określonych przepisami ustawy.</w:t>
      </w:r>
    </w:p>
    <w:p w:rsidR="00CF3F99" w:rsidRPr="00A16521" w:rsidRDefault="00CF3F99" w:rsidP="00A16521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6"/>
        </w:rPr>
      </w:pPr>
      <w:r w:rsidRPr="00A16521">
        <w:rPr>
          <w:sz w:val="24"/>
        </w:rPr>
        <w:t xml:space="preserve">Środki funduszu niewykorzystane w danym roku kalendarzowym przechodzą na rok </w:t>
      </w:r>
      <w:r w:rsidR="00A16521" w:rsidRPr="00A16521">
        <w:rPr>
          <w:sz w:val="24"/>
        </w:rPr>
        <w:t>następny</w:t>
      </w:r>
      <w:r>
        <w:rPr>
          <w:sz w:val="26"/>
        </w:rPr>
        <w:t>.</w:t>
      </w:r>
    </w:p>
    <w:p w:rsidR="00CF3F99" w:rsidRPr="00A16521" w:rsidRDefault="00A16521" w:rsidP="00A16521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III. Tworzenie funduszu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2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Dla pracowników administracji i obsługi fundusz tworzy się z rocznego odpisu podstawowego, naliczonego w stosunku do przeciętnej liczby zatrudnionych, w wysokości na jednego zatrudnionego 37,5% przeciętnego wynagrodzenia miesięcznego w gospodarce narodowej w roku poprzednim lub w drugim półroczu roku poprzedniego, jeżeli przeciętne wynagrodzenie z tego okresu stanowiło kwotę wyższą zaś dla pracowników administracji i obsługi będących emerytami i rencistami fundusz ten wynosi 6,25% przeciętnego wynagrodzenia miesięcznego.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Dla nauczycieli będących emerytami i rencistami fundusz tworzy się w wysokości 5% pobieranych przez nich świadczeń emerytalnych czy rentowych.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Dla nauczycieli tworzy się w wysokości 110% kwoty bazowej opublikowanej w dzienniku ustaw pomnożonej przez przeciętną liczbę zatrudnionych nauczycieli.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Dla ogółu pracowników tworzy się jeden fundusz świadczeń socjalnych.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Środki funduszu gromadzone są na odrębnym koncie.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W terminie do 31 marca każdego roku sporządza się wykaz imienny </w:t>
      </w:r>
      <w:r w:rsidR="00A16521" w:rsidRPr="00A16521">
        <w:rPr>
          <w:sz w:val="24"/>
        </w:rPr>
        <w:t>zawierający</w:t>
      </w:r>
      <w:r w:rsidRPr="00A16521">
        <w:rPr>
          <w:sz w:val="24"/>
        </w:rPr>
        <w:t xml:space="preserve"> imię, nazwisko, adres zamieszkania i nr świadczenia emerytalnego lub rentowego oraz jego wysokość służącą jako podstawa do naliczania odpisu.</w:t>
      </w:r>
    </w:p>
    <w:p w:rsidR="00CF3F99" w:rsidRPr="00A16521" w:rsidRDefault="00CF3F99" w:rsidP="00A16521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Coroczny odpis podstawowy – odpis na ZFŚS naliczany jest w I kwartale roku kalendarzowego.</w:t>
      </w:r>
    </w:p>
    <w:p w:rsidR="00CF3F99" w:rsidRPr="00A16521" w:rsidRDefault="00A16521" w:rsidP="00A16521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IV. PRZEZNACZENIE FUNDUSZU</w:t>
      </w:r>
    </w:p>
    <w:p w:rsidR="00CF3F99" w:rsidRPr="00A16521" w:rsidRDefault="00CF3F99" w:rsidP="00CF3F99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3</w:t>
      </w:r>
    </w:p>
    <w:p w:rsidR="00CF3F99" w:rsidRPr="00A16521" w:rsidRDefault="00CF3F99" w:rsidP="00CF3F99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Część funduszu przeznaczoną na zwrotne pożyczki mieszkaniowe tworzy się jako 20% ogólnej kwoty rocznej (regulamin opracowany przez Gminne Biuro Administracyjne Szkół w Wolinie, znajduje się w siedzib</w:t>
      </w:r>
      <w:r w:rsidR="00A16521">
        <w:rPr>
          <w:sz w:val="24"/>
        </w:rPr>
        <w:t>i</w:t>
      </w:r>
      <w:r w:rsidRPr="00A16521">
        <w:rPr>
          <w:sz w:val="24"/>
        </w:rPr>
        <w:t>e GBAS).</w:t>
      </w:r>
    </w:p>
    <w:p w:rsidR="00CF3F99" w:rsidRPr="00A16521" w:rsidRDefault="00CF3F99" w:rsidP="00CF3F99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4</w:t>
      </w:r>
    </w:p>
    <w:p w:rsidR="00CF3F99" w:rsidRPr="00A16521" w:rsidRDefault="00CF3F99" w:rsidP="00A16521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 w:rsidRPr="00A16521">
        <w:t>Finansowanie bieżących kosztów działalności socjalnej na rzecz osób uprawnionych, w szczególności:</w:t>
      </w:r>
    </w:p>
    <w:p w:rsidR="00CF3F99" w:rsidRPr="00A16521" w:rsidRDefault="00CF3F99" w:rsidP="00A16521">
      <w:pPr>
        <w:numPr>
          <w:ilvl w:val="0"/>
          <w:numId w:val="9"/>
        </w:numPr>
        <w:spacing w:line="360" w:lineRule="auto"/>
        <w:jc w:val="both"/>
      </w:pPr>
      <w:r w:rsidRPr="00A16521">
        <w:t>świadczenie socjalne w formie pieniężnej w postaci dofinansowania zakupów świątecznych – tzw. „bony świąteczne”</w:t>
      </w:r>
    </w:p>
    <w:p w:rsidR="00CF3F99" w:rsidRPr="00A16521" w:rsidRDefault="00CF3F99" w:rsidP="00A16521">
      <w:pPr>
        <w:numPr>
          <w:ilvl w:val="0"/>
          <w:numId w:val="9"/>
        </w:numPr>
        <w:spacing w:line="360" w:lineRule="auto"/>
        <w:jc w:val="both"/>
      </w:pPr>
      <w:r w:rsidRPr="00A16521">
        <w:t>działalność kulturalno-oświatowa;</w:t>
      </w:r>
    </w:p>
    <w:p w:rsidR="00CF3F99" w:rsidRPr="00A16521" w:rsidRDefault="00CF3F99" w:rsidP="00A16521">
      <w:pPr>
        <w:numPr>
          <w:ilvl w:val="0"/>
          <w:numId w:val="9"/>
        </w:numPr>
        <w:spacing w:line="360" w:lineRule="auto"/>
        <w:jc w:val="both"/>
      </w:pPr>
      <w:r w:rsidRPr="00A16521">
        <w:t>pomoc dotkniętym wypadkami losowymi (pożar, ciężka długotrwała choroba, klęski żywiołowe, śmierć, kradzież) lub będącymi w szczególnie trudnej sytuacji materialnej.</w:t>
      </w:r>
    </w:p>
    <w:p w:rsidR="00CF3F99" w:rsidRPr="00A16521" w:rsidRDefault="00CF3F99" w:rsidP="00A16521">
      <w:pPr>
        <w:numPr>
          <w:ilvl w:val="0"/>
          <w:numId w:val="9"/>
        </w:numPr>
        <w:spacing w:line="360" w:lineRule="auto"/>
        <w:jc w:val="both"/>
      </w:pPr>
      <w:r w:rsidRPr="00A16521">
        <w:t>wypoczynek indywidualny,</w:t>
      </w:r>
    </w:p>
    <w:p w:rsidR="00CF3F99" w:rsidRPr="00A16521" w:rsidRDefault="00CF3F99" w:rsidP="00A16521">
      <w:pPr>
        <w:numPr>
          <w:ilvl w:val="0"/>
          <w:numId w:val="9"/>
        </w:numPr>
        <w:spacing w:line="360" w:lineRule="auto"/>
        <w:jc w:val="both"/>
      </w:pPr>
      <w:r w:rsidRPr="00A16521">
        <w:t xml:space="preserve">wycieczki krajowe i zagraniczne </w:t>
      </w:r>
      <w:r w:rsidR="00A16521">
        <w:t>organizowane przez zakład pracy.</w:t>
      </w:r>
    </w:p>
    <w:p w:rsidR="00CF3F99" w:rsidRPr="00A16521" w:rsidRDefault="00CF3F99" w:rsidP="00CF3F99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 xml:space="preserve">V. </w:t>
      </w:r>
      <w:r w:rsidR="00A16521">
        <w:rPr>
          <w:b/>
          <w:bCs/>
          <w:sz w:val="24"/>
        </w:rPr>
        <w:t>Osoby uprawnione do korzystania z funduszu</w:t>
      </w:r>
    </w:p>
    <w:p w:rsidR="00CF3F99" w:rsidRPr="00A16521" w:rsidRDefault="00CF3F99" w:rsidP="00CF3F99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5</w:t>
      </w:r>
    </w:p>
    <w:p w:rsidR="00CF3F99" w:rsidRPr="00A16521" w:rsidRDefault="00CF3F99" w:rsidP="00A16521">
      <w:pPr>
        <w:pStyle w:val="Tekstpodstawowy"/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1. Ze świadczeń Zakładowego Funduszu Świadczeń Socjalnych mogą korzystać:</w:t>
      </w:r>
    </w:p>
    <w:p w:rsidR="00CF3F99" w:rsidRPr="00A16521" w:rsidRDefault="00CF3F99" w:rsidP="00A16521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pracownicy zatrudnieni w pełnym i niepełnym wymiarze czasu pracy na podstawie mianowania, umowy o pracę na czas określony i </w:t>
      </w:r>
      <w:r w:rsidR="00A16521" w:rsidRPr="00A16521">
        <w:rPr>
          <w:sz w:val="24"/>
        </w:rPr>
        <w:t>nieokreślony</w:t>
      </w:r>
      <w:r w:rsidRPr="00A16521">
        <w:rPr>
          <w:sz w:val="24"/>
        </w:rPr>
        <w:t>,</w:t>
      </w:r>
    </w:p>
    <w:p w:rsidR="00CF3F99" w:rsidRPr="00A16521" w:rsidRDefault="00CF3F99" w:rsidP="00A16521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emeryci i renciści – byli pracownicy, dla których szkoła była ostatnim miejscem pracy poprzedzającym pobranie świadczenia emerytalnego lub rentowego,</w:t>
      </w:r>
    </w:p>
    <w:p w:rsidR="00CF3F99" w:rsidRPr="00A16521" w:rsidRDefault="00CF3F99" w:rsidP="00A16521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pracownicy przebywający na urlopach wychowawczych i zdrowotnych</w:t>
      </w:r>
    </w:p>
    <w:p w:rsidR="00CF3F99" w:rsidRPr="00A16521" w:rsidRDefault="00CF3F99" w:rsidP="00A16521">
      <w:pPr>
        <w:pStyle w:val="Tekstpodstawowy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</w:rPr>
      </w:pPr>
      <w:r w:rsidRPr="00A16521">
        <w:rPr>
          <w:sz w:val="24"/>
        </w:rPr>
        <w:t>dzieci do 18 roku życia po zmarłym pracowniku, jeżeli zgon nastąpił w czasie trwania zatrudnienia, jeśli były na jego utrzymaniu a jeżeli kształcą się dalej w systemie dziennym i nie posiadają stałych dochodów – do czasu ukończenia 25 roku życia.</w:t>
      </w:r>
    </w:p>
    <w:p w:rsidR="00CF3F99" w:rsidRPr="00A16521" w:rsidRDefault="00CF3F99" w:rsidP="00A16521">
      <w:pPr>
        <w:pStyle w:val="Tekstpodstawowy"/>
        <w:tabs>
          <w:tab w:val="left" w:pos="0"/>
        </w:tabs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VI</w:t>
      </w:r>
      <w:r w:rsidR="00A16521" w:rsidRPr="00A16521">
        <w:rPr>
          <w:b/>
          <w:bCs/>
          <w:sz w:val="24"/>
        </w:rPr>
        <w:t xml:space="preserve">. </w:t>
      </w:r>
      <w:r w:rsidR="00A16521">
        <w:rPr>
          <w:b/>
          <w:bCs/>
          <w:sz w:val="24"/>
        </w:rPr>
        <w:t>Zasady korzystania z funduszu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6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>
        <w:rPr>
          <w:sz w:val="26"/>
        </w:rPr>
        <w:t>1</w:t>
      </w:r>
      <w:r w:rsidRPr="005F0B05">
        <w:rPr>
          <w:sz w:val="26"/>
          <w:szCs w:val="26"/>
        </w:rPr>
        <w:t xml:space="preserve">. </w:t>
      </w:r>
      <w:r w:rsidRPr="00A16521">
        <w:rPr>
          <w:sz w:val="24"/>
        </w:rPr>
        <w:t xml:space="preserve">Pomoc z ZFŚS może być przyznana osobom uprawnionym tylko na podstawie </w:t>
      </w:r>
    </w:p>
    <w:p w:rsidR="00CF3F99" w:rsidRPr="00A16521" w:rsidRDefault="00CF3F99" w:rsidP="00CF3F99">
      <w:pPr>
        <w:pStyle w:val="Tekstpodstawowy"/>
        <w:spacing w:line="360" w:lineRule="auto"/>
        <w:ind w:left="360"/>
        <w:jc w:val="both"/>
        <w:rPr>
          <w:sz w:val="24"/>
        </w:rPr>
      </w:pPr>
      <w:r w:rsidRPr="00A16521">
        <w:rPr>
          <w:sz w:val="24"/>
        </w:rPr>
        <w:t>wniosku złożonego przez zainteresowaną osobę.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>2.Wniosek powinien zawierać:</w:t>
      </w:r>
    </w:p>
    <w:p w:rsidR="00CF3F99" w:rsidRPr="00A16521" w:rsidRDefault="00CF3F99" w:rsidP="00CF3F99">
      <w:pPr>
        <w:numPr>
          <w:ilvl w:val="0"/>
          <w:numId w:val="10"/>
        </w:numPr>
        <w:spacing w:line="360" w:lineRule="auto"/>
      </w:pPr>
      <w:r w:rsidRPr="00A16521">
        <w:t>Wskazanie rodzaju świadczenia</w:t>
      </w:r>
    </w:p>
    <w:p w:rsidR="00CF3F99" w:rsidRPr="00A16521" w:rsidRDefault="00CF3F99" w:rsidP="00A16521">
      <w:pPr>
        <w:numPr>
          <w:ilvl w:val="0"/>
          <w:numId w:val="10"/>
        </w:numPr>
        <w:spacing w:line="360" w:lineRule="auto"/>
        <w:jc w:val="both"/>
      </w:pPr>
      <w:r w:rsidRPr="00A16521">
        <w:t>Opis okoliczności będących powodem starania się o przyznanie świadczenia</w:t>
      </w:r>
    </w:p>
    <w:p w:rsidR="00CF3F99" w:rsidRPr="00A16521" w:rsidRDefault="00CF3F99" w:rsidP="00A16521">
      <w:pPr>
        <w:numPr>
          <w:ilvl w:val="0"/>
          <w:numId w:val="10"/>
        </w:numPr>
        <w:spacing w:line="360" w:lineRule="auto"/>
        <w:jc w:val="both"/>
      </w:pPr>
      <w:r w:rsidRPr="00A16521">
        <w:t>Oświadczenie o wysokości dochodu – brutto, oświadczenie to musi zawierać dochody opodatkowane i nieopodatkowane (alimenty, dodatki) uzyskane przez członków rodziny z miesiąca poprzedzającego miesiąc złożenia wniosku</w:t>
      </w:r>
    </w:p>
    <w:p w:rsidR="00CF3F99" w:rsidRPr="00A16521" w:rsidRDefault="00CF3F99" w:rsidP="00A16521">
      <w:pPr>
        <w:numPr>
          <w:ilvl w:val="0"/>
          <w:numId w:val="10"/>
        </w:numPr>
        <w:spacing w:line="360" w:lineRule="auto"/>
        <w:jc w:val="both"/>
      </w:pPr>
      <w:r w:rsidRPr="00A16521">
        <w:t>średni dochód przypadający na członka rodziny ustala się, biorąc pod uwagę następujące osoby (członków rodziny):</w:t>
      </w:r>
    </w:p>
    <w:p w:rsidR="00CF3F99" w:rsidRPr="00A16521" w:rsidRDefault="00CF3F99" w:rsidP="00CF3F99">
      <w:pPr>
        <w:spacing w:line="360" w:lineRule="auto"/>
        <w:ind w:left="360"/>
      </w:pPr>
      <w:r w:rsidRPr="00A16521">
        <w:t xml:space="preserve">- pracownik, </w:t>
      </w:r>
    </w:p>
    <w:p w:rsidR="00CF3F99" w:rsidRPr="00A16521" w:rsidRDefault="00CF3F99" w:rsidP="00CF3F99">
      <w:pPr>
        <w:spacing w:line="360" w:lineRule="auto"/>
        <w:ind w:left="360"/>
      </w:pPr>
      <w:r w:rsidRPr="00A16521">
        <w:t>- mąż, żona,</w:t>
      </w:r>
    </w:p>
    <w:p w:rsidR="00CF3F99" w:rsidRPr="00A16521" w:rsidRDefault="00CF3F99" w:rsidP="00A16521">
      <w:pPr>
        <w:spacing w:line="360" w:lineRule="auto"/>
        <w:ind w:left="360"/>
      </w:pPr>
      <w:r w:rsidRPr="00A16521">
        <w:t>- dzieci do 18 roku życia a jeżeli kształcą się w systemie dziennym i nie posiadają stałych dochodów – do ukończenia 25 roku życia, dzieci bez względu na wiek mające orzeczenie o niepełnosprawności w st</w:t>
      </w:r>
      <w:r w:rsidR="00A16521" w:rsidRPr="00A16521">
        <w:t>opniu umiarkowanym lub głębokim</w:t>
      </w:r>
    </w:p>
    <w:p w:rsidR="00CF3F99" w:rsidRPr="00A16521" w:rsidRDefault="00CF3F99" w:rsidP="00A16521">
      <w:pPr>
        <w:numPr>
          <w:ilvl w:val="0"/>
          <w:numId w:val="10"/>
        </w:numPr>
        <w:spacing w:line="360" w:lineRule="auto"/>
      </w:pPr>
      <w:r w:rsidRPr="00A16521">
        <w:t>Wniosek powinien być złożony na formularzu, stanowiącym załącznik nr 2 lub 3 do regulaminu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>3. Ustala się terminy składania wniosków:</w:t>
      </w:r>
    </w:p>
    <w:p w:rsidR="00CF3F99" w:rsidRPr="00A16521" w:rsidRDefault="00CF3F99" w:rsidP="00CF3F99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do 10 marca</w:t>
      </w:r>
    </w:p>
    <w:p w:rsidR="00CF3F99" w:rsidRPr="00A16521" w:rsidRDefault="00CF3F99" w:rsidP="00CF3F99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do 10 czerwca</w:t>
      </w:r>
    </w:p>
    <w:p w:rsidR="00CF3F99" w:rsidRPr="00A16521" w:rsidRDefault="00CF3F99" w:rsidP="00CF3F99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do 01 grudnia</w:t>
      </w:r>
    </w:p>
    <w:p w:rsidR="00CF3F99" w:rsidRPr="00A16521" w:rsidRDefault="00CF3F99" w:rsidP="00A16521">
      <w:pPr>
        <w:pStyle w:val="Tekstpodstawowy"/>
        <w:spacing w:line="360" w:lineRule="auto"/>
        <w:ind w:left="420"/>
        <w:jc w:val="both"/>
        <w:rPr>
          <w:sz w:val="24"/>
        </w:rPr>
      </w:pPr>
      <w:r w:rsidRPr="00A16521">
        <w:rPr>
          <w:sz w:val="24"/>
        </w:rPr>
        <w:t>W szczególnie uzasadnionych przypadkach spowodowanych trudną sytuacją materialną i rodzinną dopuszcza się składanie wniosków w innych terminach.</w:t>
      </w:r>
    </w:p>
    <w:p w:rsidR="00CF3F99" w:rsidRPr="00A16521" w:rsidRDefault="00CF3F99" w:rsidP="00A16521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>4. Ustala się terminy:</w:t>
      </w:r>
    </w:p>
    <w:p w:rsidR="00CF3F99" w:rsidRPr="00A16521" w:rsidRDefault="00CF3F99" w:rsidP="00A16521">
      <w:pPr>
        <w:numPr>
          <w:ilvl w:val="0"/>
          <w:numId w:val="11"/>
        </w:numPr>
        <w:spacing w:line="360" w:lineRule="auto"/>
        <w:jc w:val="both"/>
      </w:pPr>
      <w:r w:rsidRPr="00A16521">
        <w:t>Uzgodnienie pracodawcy z zakładową organizacją związkową w sprawie przyznania świadczeń socjalnych następuje w ciągu 6 dni od terminu zawartego w § 6 pkt 3</w:t>
      </w:r>
    </w:p>
    <w:p w:rsidR="00CF3F99" w:rsidRPr="00A16521" w:rsidRDefault="00CF3F99" w:rsidP="00CF3F99">
      <w:pPr>
        <w:numPr>
          <w:ilvl w:val="0"/>
          <w:numId w:val="11"/>
        </w:numPr>
        <w:spacing w:line="360" w:lineRule="auto"/>
        <w:jc w:val="both"/>
      </w:pPr>
      <w:r w:rsidRPr="00A16521">
        <w:t>Wypłata świadczenia socjalnego następuje w ciągu 21 dni od terminu zawartego w § 6 pkt 3</w:t>
      </w:r>
    </w:p>
    <w:p w:rsidR="00CF3F99" w:rsidRPr="00A16521" w:rsidRDefault="00CF3F99" w:rsidP="00A16521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>5. Konkretne kwoty dopłat do usług wypoczynkowych będą ustalane na podstawie tabeli wysokości dofinansowania, która s</w:t>
      </w:r>
      <w:r w:rsidR="00A16521">
        <w:rPr>
          <w:sz w:val="24"/>
        </w:rPr>
        <w:t>tanowi zał. Nr 3 do regulaminu.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7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>
        <w:rPr>
          <w:sz w:val="26"/>
        </w:rPr>
        <w:t xml:space="preserve">1. </w:t>
      </w:r>
      <w:r w:rsidRPr="00A16521">
        <w:rPr>
          <w:sz w:val="24"/>
        </w:rPr>
        <w:t xml:space="preserve">Dopłaty do różnych form wypoczynku </w:t>
      </w:r>
      <w:r w:rsidR="00A16521" w:rsidRPr="00A16521">
        <w:rPr>
          <w:sz w:val="24"/>
        </w:rPr>
        <w:t>powinny</w:t>
      </w:r>
      <w:r w:rsidRPr="00A16521">
        <w:rPr>
          <w:sz w:val="24"/>
        </w:rPr>
        <w:t xml:space="preserve"> być przyznawane w pierwszej 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kolejności dla:</w:t>
      </w:r>
    </w:p>
    <w:p w:rsidR="00CF3F99" w:rsidRPr="00A16521" w:rsidRDefault="00CF3F99" w:rsidP="00CF3F99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osób znajdujących się w szczególnie trudnej sytuacji życiowej, rodzinnej i materialnej,</w:t>
      </w:r>
    </w:p>
    <w:p w:rsidR="00CF3F99" w:rsidRPr="00A16521" w:rsidRDefault="00CF3F99" w:rsidP="00CF3F99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posiadających niskie dochody na jednego członka rodziny,</w:t>
      </w:r>
    </w:p>
    <w:p w:rsidR="00CF3F99" w:rsidRPr="00A16521" w:rsidRDefault="00CF3F99" w:rsidP="00CF3F99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samotnie wychowujących dzieci, o niskich dochodach,</w:t>
      </w:r>
    </w:p>
    <w:p w:rsidR="00CF3F99" w:rsidRPr="00A16521" w:rsidRDefault="00CF3F99" w:rsidP="00CF3F99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posiadających rodziny wielodzietne,</w:t>
      </w:r>
    </w:p>
    <w:p w:rsidR="00CF3F99" w:rsidRPr="00A16521" w:rsidRDefault="00CF3F99" w:rsidP="00CF3F99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posiadających dzieci, które ze względu na stan zdrowia wymagają specjalnej opieki i leczenia,</w:t>
      </w:r>
    </w:p>
    <w:p w:rsidR="00CF3F99" w:rsidRPr="00A16521" w:rsidRDefault="00CF3F99" w:rsidP="00A16521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inwalidów.</w:t>
      </w:r>
    </w:p>
    <w:p w:rsidR="00CF3F99" w:rsidRPr="00A16521" w:rsidRDefault="00A16521" w:rsidP="00A16521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 xml:space="preserve">VII. </w:t>
      </w:r>
      <w:r>
        <w:rPr>
          <w:b/>
          <w:bCs/>
          <w:sz w:val="24"/>
        </w:rPr>
        <w:t>Postanowienia końcowe</w:t>
      </w:r>
    </w:p>
    <w:p w:rsidR="00CF3F99" w:rsidRPr="00A16521" w:rsidRDefault="00CF3F99" w:rsidP="00CF3F99">
      <w:pPr>
        <w:pStyle w:val="Tekstpodstawowy"/>
        <w:spacing w:line="360" w:lineRule="auto"/>
        <w:rPr>
          <w:b/>
          <w:bCs/>
          <w:sz w:val="24"/>
        </w:rPr>
      </w:pPr>
      <w:r w:rsidRPr="00A16521">
        <w:rPr>
          <w:b/>
          <w:bCs/>
          <w:sz w:val="24"/>
        </w:rPr>
        <w:t>§ 8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>
        <w:rPr>
          <w:sz w:val="26"/>
        </w:rPr>
        <w:t xml:space="preserve">1. </w:t>
      </w:r>
      <w:r w:rsidRPr="00A16521">
        <w:rPr>
          <w:sz w:val="24"/>
        </w:rPr>
        <w:t xml:space="preserve">Zasady i warunki przyznawania usług i świadczeń socjalnych oraz zasady ich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dofinansowania z funduszu odnoszą się bez wyjątku do ogółu osób uprawnionych.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>2. Postanowienia regulaminu powinny być podane do wiadomości wszystkim osobom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uprawnionym do korzystania z funduszu.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3. Zakładowym funduszem dysponuje pracodawca w uzgodnieniu ze związkami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zawodowymi.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4.  Świadczenia finansowane z ZFŚS nie mają charakteru roszczeniowego, co oznacza,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 że  osoby  nie  </w:t>
      </w:r>
      <w:r w:rsidR="00A16521" w:rsidRPr="00A16521">
        <w:rPr>
          <w:sz w:val="24"/>
        </w:rPr>
        <w:t>korzystające</w:t>
      </w:r>
      <w:r w:rsidRPr="00A16521">
        <w:rPr>
          <w:sz w:val="24"/>
        </w:rPr>
        <w:t xml:space="preserve">  ze  świadczeń  nie  mają  prawa do ekwiwalentu z tego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 tytułu, od decyzji Dyrektora pracownikowi nie przysługuje prawo do odwołania się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 do  Sądu lub organu  nadzorującego  Szkołę, z wyjątkiem „świadczenia urlopowego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 </w:t>
      </w:r>
      <w:r w:rsidR="00A16521">
        <w:rPr>
          <w:sz w:val="24"/>
        </w:rPr>
        <w:t>dla nauczycieli”.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5. W przypadku podania nieprawdziwych danych lub przedstawienia fałszywych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zaświadczeń o dochodach, pracownik musi zwrócić pobraną z funduszu należność.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Przez okres 3 lat nie otrzyma żadnej pomocy z ZFŚS.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6.  Z wnioskiem o przyznanie świadczenia socjalnego mogą występować związki </w:t>
      </w:r>
    </w:p>
    <w:p w:rsidR="00CF3F99" w:rsidRPr="00A16521" w:rsidRDefault="00CF3F99" w:rsidP="00CF3F99">
      <w:pPr>
        <w:pStyle w:val="Tekstpodstawowy"/>
        <w:spacing w:line="360" w:lineRule="auto"/>
        <w:ind w:left="360"/>
        <w:jc w:val="both"/>
        <w:rPr>
          <w:sz w:val="24"/>
        </w:rPr>
      </w:pPr>
      <w:r w:rsidRPr="00A16521">
        <w:rPr>
          <w:sz w:val="24"/>
        </w:rPr>
        <w:t>zawodowe.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Zmiany w regulaminie mogą nastąpić tylko w uzgodnieniu z zakładowymi </w:t>
      </w:r>
    </w:p>
    <w:p w:rsidR="00CF3F99" w:rsidRPr="00A16521" w:rsidRDefault="00CF3F99" w:rsidP="00CF3F99">
      <w:pPr>
        <w:pStyle w:val="Tekstpodstawowy"/>
        <w:spacing w:line="360" w:lineRule="auto"/>
        <w:jc w:val="both"/>
        <w:rPr>
          <w:sz w:val="24"/>
        </w:rPr>
      </w:pPr>
      <w:r w:rsidRPr="00A16521">
        <w:rPr>
          <w:sz w:val="24"/>
        </w:rPr>
        <w:t xml:space="preserve">     organizacjami związkowymi.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Regulamin wchodzi w życie po uzgodnieniu ze związkami zawodowymi.</w:t>
      </w:r>
    </w:p>
    <w:p w:rsidR="00CF3F99" w:rsidRPr="00A16521" w:rsidRDefault="00CF3F99" w:rsidP="00CF3F9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16521">
        <w:rPr>
          <w:sz w:val="24"/>
        </w:rPr>
        <w:t>Załączniki:</w:t>
      </w:r>
    </w:p>
    <w:p w:rsidR="00CF3F99" w:rsidRPr="00A16521" w:rsidRDefault="00CF3F99" w:rsidP="00CF3F99">
      <w:pPr>
        <w:pStyle w:val="Tekstpodstawowy"/>
        <w:numPr>
          <w:ilvl w:val="1"/>
          <w:numId w:val="3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sz w:val="24"/>
        </w:rPr>
      </w:pPr>
      <w:r w:rsidRPr="00A16521">
        <w:rPr>
          <w:sz w:val="24"/>
        </w:rPr>
        <w:t>zał. Nr 1 – plan rzeczowo-finansowy (wzór);</w:t>
      </w:r>
    </w:p>
    <w:p w:rsidR="00CF3F99" w:rsidRPr="00A16521" w:rsidRDefault="00CF3F99" w:rsidP="00CF3F99">
      <w:pPr>
        <w:pStyle w:val="Tekstpodstawowy"/>
        <w:numPr>
          <w:ilvl w:val="1"/>
          <w:numId w:val="3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sz w:val="24"/>
        </w:rPr>
      </w:pPr>
      <w:r w:rsidRPr="00A16521">
        <w:rPr>
          <w:sz w:val="24"/>
        </w:rPr>
        <w:t>zał. Nr 2 - wzór wniosku o świadczenie socjalne („bony świąteczne”)</w:t>
      </w:r>
    </w:p>
    <w:p w:rsidR="00CF3F99" w:rsidRPr="00782D5C" w:rsidRDefault="00CF3F99" w:rsidP="00CF3F99">
      <w:pPr>
        <w:pStyle w:val="Tekstpodstawowy"/>
        <w:numPr>
          <w:ilvl w:val="1"/>
          <w:numId w:val="3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sz w:val="24"/>
        </w:rPr>
      </w:pPr>
      <w:r w:rsidRPr="00782D5C">
        <w:rPr>
          <w:sz w:val="24"/>
        </w:rPr>
        <w:t>zał. Nr 3 – wzór wniosku o świadczenie socjalne (zapomoga)</w:t>
      </w:r>
    </w:p>
    <w:p w:rsidR="00CF3F99" w:rsidRPr="00782D5C" w:rsidRDefault="00CF3F99" w:rsidP="00CF3F99">
      <w:pPr>
        <w:pStyle w:val="Tekstpodstawowy"/>
        <w:numPr>
          <w:ilvl w:val="1"/>
          <w:numId w:val="3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sz w:val="24"/>
        </w:rPr>
      </w:pPr>
      <w:r w:rsidRPr="00782D5C">
        <w:rPr>
          <w:sz w:val="24"/>
        </w:rPr>
        <w:t>zał. Nr 4 – kryteria dopłat z funduszu;</w:t>
      </w:r>
    </w:p>
    <w:p w:rsidR="00CF3F99" w:rsidRDefault="00CF3F99" w:rsidP="00CF3F99">
      <w:pPr>
        <w:pStyle w:val="Tekstpodstawowy"/>
        <w:spacing w:line="360" w:lineRule="auto"/>
        <w:jc w:val="both"/>
        <w:rPr>
          <w:sz w:val="26"/>
        </w:rPr>
      </w:pPr>
    </w:p>
    <w:p w:rsidR="00CF3F99" w:rsidRPr="002F27F0" w:rsidRDefault="002F27F0" w:rsidP="002F27F0">
      <w:pPr>
        <w:pStyle w:val="Tekstpodstawowy"/>
        <w:spacing w:line="360" w:lineRule="auto"/>
        <w:ind w:left="360"/>
        <w:jc w:val="right"/>
        <w:rPr>
          <w:sz w:val="24"/>
        </w:rPr>
      </w:pPr>
      <w:r>
        <w:rPr>
          <w:sz w:val="24"/>
        </w:rPr>
        <w:t>Dyrektor jednostki:</w:t>
      </w:r>
    </w:p>
    <w:p w:rsidR="00CF3F99" w:rsidRDefault="00CF3F99" w:rsidP="00CF3F99">
      <w:pPr>
        <w:pStyle w:val="Tekstpodstawowy"/>
        <w:spacing w:line="360" w:lineRule="auto"/>
        <w:ind w:left="360"/>
        <w:jc w:val="right"/>
        <w:rPr>
          <w:sz w:val="26"/>
        </w:rPr>
      </w:pPr>
      <w:r>
        <w:rPr>
          <w:sz w:val="26"/>
        </w:rPr>
        <w:t>.............................................</w:t>
      </w:r>
    </w:p>
    <w:p w:rsidR="00CF3F99" w:rsidRPr="002F27F0" w:rsidRDefault="002F27F0" w:rsidP="002F27F0">
      <w:pPr>
        <w:pStyle w:val="Tekstpodstawowy"/>
        <w:spacing w:line="360" w:lineRule="auto"/>
        <w:ind w:left="360"/>
        <w:jc w:val="right"/>
        <w:rPr>
          <w:sz w:val="16"/>
        </w:rPr>
      </w:pPr>
      <w:r>
        <w:rPr>
          <w:sz w:val="16"/>
        </w:rPr>
        <w:t>/podpis i pieczęć imienna/</w:t>
      </w:r>
    </w:p>
    <w:p w:rsidR="00CF3F99" w:rsidRPr="002F27F0" w:rsidRDefault="002F27F0" w:rsidP="002F27F0">
      <w:pPr>
        <w:pStyle w:val="Tekstpodstawowy"/>
        <w:spacing w:line="360" w:lineRule="auto"/>
        <w:ind w:left="360"/>
        <w:jc w:val="left"/>
        <w:rPr>
          <w:sz w:val="24"/>
        </w:rPr>
      </w:pPr>
      <w:r>
        <w:rPr>
          <w:sz w:val="24"/>
        </w:rPr>
        <w:t>W uzgodnieniu:</w:t>
      </w:r>
    </w:p>
    <w:p w:rsidR="00CF3F99" w:rsidRDefault="00CF3F99" w:rsidP="00CF3F99">
      <w:pPr>
        <w:pStyle w:val="Tekstpodstawowy"/>
        <w:spacing w:line="360" w:lineRule="auto"/>
        <w:ind w:left="360"/>
        <w:jc w:val="left"/>
        <w:rPr>
          <w:sz w:val="26"/>
        </w:rPr>
      </w:pPr>
      <w:r>
        <w:rPr>
          <w:sz w:val="26"/>
        </w:rPr>
        <w:t>...................................................</w:t>
      </w:r>
    </w:p>
    <w:p w:rsidR="00CF3F99" w:rsidRDefault="00CF3F99" w:rsidP="00CF3F99">
      <w:pPr>
        <w:pStyle w:val="Tekstpodstawowy"/>
        <w:spacing w:line="360" w:lineRule="auto"/>
        <w:ind w:left="360"/>
        <w:jc w:val="left"/>
        <w:rPr>
          <w:sz w:val="16"/>
        </w:rPr>
      </w:pPr>
      <w:r>
        <w:rPr>
          <w:sz w:val="16"/>
        </w:rPr>
        <w:t>/data, podpis i pieczęć zakładowej organizacji związkowej/</w:t>
      </w:r>
    </w:p>
    <w:p w:rsidR="00CF3F99" w:rsidRDefault="00CF3F99" w:rsidP="00CF3F99">
      <w:pPr>
        <w:pStyle w:val="Tekstpodstawowy"/>
        <w:spacing w:line="360" w:lineRule="auto"/>
        <w:ind w:left="360"/>
        <w:jc w:val="left"/>
        <w:rPr>
          <w:sz w:val="16"/>
        </w:rPr>
      </w:pPr>
    </w:p>
    <w:p w:rsidR="00CF3F99" w:rsidRDefault="00CF3F99" w:rsidP="00CF3F99">
      <w:pPr>
        <w:pStyle w:val="Tekstpodstawowy"/>
        <w:spacing w:line="360" w:lineRule="auto"/>
        <w:jc w:val="left"/>
        <w:rPr>
          <w:sz w:val="24"/>
        </w:rPr>
      </w:pPr>
    </w:p>
    <w:p w:rsidR="00CF3F99" w:rsidRDefault="00CF3F99" w:rsidP="00CF3F99">
      <w:pPr>
        <w:pStyle w:val="Tekstpodstawowy"/>
        <w:spacing w:line="360" w:lineRule="auto"/>
        <w:ind w:left="360"/>
        <w:jc w:val="left"/>
        <w:rPr>
          <w:sz w:val="16"/>
        </w:rPr>
      </w:pPr>
      <w:r>
        <w:rPr>
          <w:sz w:val="24"/>
        </w:rPr>
        <w:t>................................................................</w:t>
      </w:r>
    </w:p>
    <w:p w:rsidR="00CF3F99" w:rsidRDefault="00CF3F99" w:rsidP="00CF3F99">
      <w:pPr>
        <w:pStyle w:val="Tekstpodstawowy"/>
        <w:spacing w:line="360" w:lineRule="auto"/>
        <w:ind w:left="360"/>
        <w:jc w:val="left"/>
        <w:rPr>
          <w:sz w:val="16"/>
        </w:rPr>
      </w:pPr>
      <w:r>
        <w:rPr>
          <w:sz w:val="16"/>
        </w:rPr>
        <w:t>/ data, podpis i pieczęć zakładowej organizacji związkowej/</w:t>
      </w:r>
    </w:p>
    <w:p w:rsidR="00CF3F99" w:rsidRDefault="00CF3F99" w:rsidP="00CF3F99">
      <w:pPr>
        <w:jc w:val="right"/>
      </w:pPr>
    </w:p>
    <w:p w:rsidR="00CF3F99" w:rsidRDefault="00CF3F99" w:rsidP="00CF3F99">
      <w:pPr>
        <w:jc w:val="right"/>
      </w:pPr>
    </w:p>
    <w:p w:rsidR="00CF3F99" w:rsidRDefault="00CF3F99" w:rsidP="00CF3F99">
      <w:pPr>
        <w:jc w:val="right"/>
      </w:pPr>
    </w:p>
    <w:p w:rsidR="00CF3F99" w:rsidRDefault="00CF3F99" w:rsidP="00CF3F99">
      <w:pPr>
        <w:rPr>
          <w:sz w:val="16"/>
        </w:rPr>
      </w:pPr>
      <w:bookmarkStart w:id="0" w:name="_GoBack"/>
      <w:bookmarkEnd w:id="0"/>
    </w:p>
    <w:p w:rsidR="00CF3F99" w:rsidRDefault="00CF3F99" w:rsidP="00CF3F99">
      <w:pPr>
        <w:rPr>
          <w:sz w:val="16"/>
        </w:rPr>
      </w:pPr>
    </w:p>
    <w:p w:rsidR="00CF3F99" w:rsidRDefault="00CF3F99" w:rsidP="00CF3F99">
      <w:pPr>
        <w:rPr>
          <w:sz w:val="16"/>
        </w:rPr>
      </w:pPr>
    </w:p>
    <w:p w:rsidR="00CF3F99" w:rsidRDefault="00CF3F99" w:rsidP="00CF3F99">
      <w:pPr>
        <w:rPr>
          <w:sz w:val="16"/>
        </w:rPr>
      </w:pPr>
    </w:p>
    <w:p w:rsidR="00CF3F99" w:rsidRPr="00F46458" w:rsidRDefault="00CF3F99" w:rsidP="00CF3F99">
      <w:pPr>
        <w:jc w:val="center"/>
        <w:rPr>
          <w:b/>
        </w:rPr>
      </w:pPr>
      <w:r w:rsidRPr="00F46458">
        <w:rPr>
          <w:b/>
        </w:rPr>
        <w:t>Aneks z dnia 25.03.2014 r.</w:t>
      </w:r>
    </w:p>
    <w:p w:rsidR="00CF3F99" w:rsidRPr="00F46458" w:rsidRDefault="00CF3F99" w:rsidP="00CF3F99">
      <w:pPr>
        <w:jc w:val="center"/>
        <w:rPr>
          <w:b/>
        </w:rPr>
      </w:pPr>
      <w:r w:rsidRPr="00F46458">
        <w:rPr>
          <w:b/>
        </w:rPr>
        <w:t>do Regulaminu Zakładowego Funduszu Świadczeń Socjalnych</w:t>
      </w:r>
    </w:p>
    <w:p w:rsidR="00CF3F99" w:rsidRPr="00F46458" w:rsidRDefault="00CF3F99" w:rsidP="00CF3F99">
      <w:pPr>
        <w:jc w:val="center"/>
        <w:rPr>
          <w:b/>
        </w:rPr>
      </w:pPr>
      <w:r w:rsidRPr="00F46458">
        <w:rPr>
          <w:b/>
        </w:rPr>
        <w:t>w Publicznej Szkole Podstawowej w Wolinie</w:t>
      </w:r>
    </w:p>
    <w:p w:rsidR="00CF3F99" w:rsidRDefault="00CF3F99" w:rsidP="00CF3F99">
      <w:pPr>
        <w:jc w:val="center"/>
      </w:pPr>
    </w:p>
    <w:p w:rsidR="00CF3F99" w:rsidRDefault="00CF3F99" w:rsidP="00CF3F99">
      <w:r>
        <w:t>Wprowadza się następujące zmiany:</w:t>
      </w:r>
    </w:p>
    <w:p w:rsidR="00CF3F99" w:rsidRDefault="00CF3F99" w:rsidP="00CF3F99">
      <w:r>
        <w:t>dodany został § 4 pkt. 2</w:t>
      </w:r>
    </w:p>
    <w:p w:rsidR="00CF3F99" w:rsidRDefault="00CF3F99" w:rsidP="00CF3F99">
      <w:r>
        <w:t>Imprezy kulturalno-oświatowe, których koszt nie przekracza 150 zł na osobę w finansowane z funduszu socjalnego w 100%.</w:t>
      </w:r>
    </w:p>
    <w:p w:rsidR="00CF3F99" w:rsidRDefault="00CF3F99" w:rsidP="00CF3F99">
      <w:r>
        <w:t xml:space="preserve">Zmianie uległ również załącznik nr 4 </w:t>
      </w:r>
    </w:p>
    <w:p w:rsidR="00CF3F99" w:rsidRDefault="00CF3F99" w:rsidP="00CF3F99">
      <w:pPr>
        <w:rPr>
          <w:sz w:val="16"/>
        </w:rPr>
      </w:pPr>
    </w:p>
    <w:p w:rsidR="00CF3F99" w:rsidRDefault="00CF3F99" w:rsidP="00CF3F99">
      <w:pPr>
        <w:rPr>
          <w:sz w:val="16"/>
        </w:rPr>
      </w:pPr>
    </w:p>
    <w:p w:rsidR="00CF3F99" w:rsidRDefault="00CF3F99" w:rsidP="00CF3F99">
      <w:pPr>
        <w:rPr>
          <w:sz w:val="16"/>
        </w:rPr>
      </w:pPr>
    </w:p>
    <w:p w:rsidR="00CF3F99" w:rsidRDefault="00CF3F99" w:rsidP="00CF3F99">
      <w:pPr>
        <w:rPr>
          <w:sz w:val="16"/>
        </w:rPr>
      </w:pPr>
    </w:p>
    <w:p w:rsidR="00A56827" w:rsidRDefault="002F27F0"/>
    <w:sectPr w:rsidR="00A5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6A23"/>
    <w:multiLevelType w:val="hybridMultilevel"/>
    <w:tmpl w:val="3C62DF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D8E"/>
    <w:multiLevelType w:val="hybridMultilevel"/>
    <w:tmpl w:val="6F80E5C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A2C39"/>
    <w:multiLevelType w:val="hybridMultilevel"/>
    <w:tmpl w:val="6FA8E0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A89"/>
    <w:multiLevelType w:val="hybridMultilevel"/>
    <w:tmpl w:val="0D722D1E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8530C2"/>
    <w:multiLevelType w:val="hybridMultilevel"/>
    <w:tmpl w:val="7FA425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706756"/>
    <w:multiLevelType w:val="hybridMultilevel"/>
    <w:tmpl w:val="23F274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6950"/>
    <w:multiLevelType w:val="hybridMultilevel"/>
    <w:tmpl w:val="E28CAA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4E38"/>
    <w:multiLevelType w:val="hybridMultilevel"/>
    <w:tmpl w:val="185CC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9E55E2"/>
    <w:multiLevelType w:val="hybridMultilevel"/>
    <w:tmpl w:val="64AEED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743"/>
    <w:multiLevelType w:val="hybridMultilevel"/>
    <w:tmpl w:val="129C6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A6F42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A57174"/>
    <w:multiLevelType w:val="hybridMultilevel"/>
    <w:tmpl w:val="4036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9"/>
    <w:rsid w:val="002240F9"/>
    <w:rsid w:val="002F27F0"/>
    <w:rsid w:val="00A16521"/>
    <w:rsid w:val="00C20788"/>
    <w:rsid w:val="00C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8C04-79A3-4D38-B2C7-55F7B765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F99"/>
    <w:pPr>
      <w:jc w:val="center"/>
    </w:pPr>
    <w:rPr>
      <w:sz w:val="72"/>
    </w:rPr>
  </w:style>
  <w:style w:type="character" w:customStyle="1" w:styleId="TekstpodstawowyZnak">
    <w:name w:val="Tekst podstawowy Znak"/>
    <w:basedOn w:val="Domylnaczcionkaakapitu"/>
    <w:link w:val="Tekstpodstawowy"/>
    <w:rsid w:val="00CF3F99"/>
    <w:rPr>
      <w:rFonts w:ascii="Times New Roman" w:eastAsia="Times New Roman" w:hAnsi="Times New Roman" w:cs="Times New Roman"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AFedorowicz</dc:creator>
  <cp:keywords/>
  <dc:description/>
  <cp:lastModifiedBy>AFedorowicz</cp:lastModifiedBy>
  <cp:revision>2</cp:revision>
  <dcterms:created xsi:type="dcterms:W3CDTF">2022-10-05T11:13:00Z</dcterms:created>
  <dcterms:modified xsi:type="dcterms:W3CDTF">2022-10-05T11:24:00Z</dcterms:modified>
</cp:coreProperties>
</file>