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CEA" w:rsidRPr="00DE2CEA" w:rsidRDefault="00DE2CEA" w:rsidP="00DE2CEA">
      <w:pPr>
        <w:pStyle w:val="Nadpis1"/>
        <w:numPr>
          <w:ilvl w:val="0"/>
          <w:numId w:val="0"/>
        </w:numPr>
        <w:ind w:left="780" w:hanging="360"/>
        <w:jc w:val="center"/>
        <w:rPr>
          <w:sz w:val="28"/>
          <w:szCs w:val="28"/>
        </w:rPr>
      </w:pPr>
      <w:bookmarkStart w:id="0" w:name="_Toc49941806"/>
      <w:r w:rsidRPr="00DE2CEA">
        <w:rPr>
          <w:sz w:val="28"/>
          <w:szCs w:val="28"/>
        </w:rPr>
        <w:t>Smotanové výrobky z jadrovej hmoty</w:t>
      </w:r>
      <w:bookmarkEnd w:id="0"/>
    </w:p>
    <w:p w:rsidR="00DE2CEA" w:rsidRDefault="00DE2CEA" w:rsidP="00DE2CEA">
      <w:pPr>
        <w:pStyle w:val="Odsekzoznamu"/>
        <w:spacing w:after="0" w:line="240" w:lineRule="auto"/>
        <w:ind w:left="0" w:right="850"/>
        <w:jc w:val="left"/>
        <w:rPr>
          <w:rFonts w:ascii="Times New Roman" w:hAnsi="Times New Roman" w:cs="Times New Roman"/>
          <w:szCs w:val="24"/>
        </w:rPr>
      </w:pPr>
    </w:p>
    <w:p w:rsidR="00DE2CEA" w:rsidRPr="00DE2CEA" w:rsidRDefault="00DE2CEA" w:rsidP="00DE2CEA">
      <w:pPr>
        <w:pStyle w:val="Odsekzoznamu"/>
        <w:tabs>
          <w:tab w:val="left" w:pos="9214"/>
        </w:tabs>
        <w:spacing w:after="0"/>
        <w:ind w:left="0" w:right="1"/>
        <w:jc w:val="left"/>
        <w:rPr>
          <w:rFonts w:ascii="Times New Roman" w:hAnsi="Times New Roman" w:cs="Times New Roman"/>
          <w:szCs w:val="24"/>
        </w:rPr>
      </w:pPr>
      <w:r w:rsidRPr="00DE2CEA">
        <w:rPr>
          <w:rFonts w:ascii="Times New Roman" w:hAnsi="Times New Roman" w:cs="Times New Roman"/>
          <w:szCs w:val="24"/>
          <w:shd w:val="clear" w:color="auto" w:fill="FFFFFF" w:themeFill="background1"/>
        </w:rPr>
        <w:t>Cukrárske smotanové výrobky z jadrových hmôt</w:t>
      </w:r>
      <w:r w:rsidRPr="00DE2CEA">
        <w:rPr>
          <w:rFonts w:ascii="Times New Roman" w:hAnsi="Times New Roman" w:cs="Times New Roman"/>
          <w:b w:val="0"/>
          <w:szCs w:val="24"/>
        </w:rPr>
        <w:t xml:space="preserve"> – korpusy z jadrovej hmoty sú krehké, jemné s výra</w:t>
      </w:r>
      <w:r>
        <w:rPr>
          <w:rFonts w:ascii="Times New Roman" w:hAnsi="Times New Roman" w:cs="Times New Roman"/>
          <w:b w:val="0"/>
          <w:szCs w:val="24"/>
        </w:rPr>
        <w:t xml:space="preserve">znou príchuťou použitých jadier - </w:t>
      </w:r>
      <w:r w:rsidRPr="00DE2CEA">
        <w:rPr>
          <w:rFonts w:ascii="Times New Roman" w:hAnsi="Times New Roman" w:cs="Times New Roman"/>
          <w:b w:val="0"/>
          <w:szCs w:val="24"/>
        </w:rPr>
        <w:t>orechov. Tieto vlastnosti sa vhodne dopĺňajú s jemnou chuťou smotany. Typickým výrobkom z tejto skupiny je jadrová trubička so šľahačkou. Hmotnostný pomer šľahačkovej náplne k celému výrobku je 44,7 %.</w:t>
      </w:r>
    </w:p>
    <w:p w:rsidR="00DE2CEA" w:rsidRPr="00DE2CEA" w:rsidRDefault="00DE2CEA" w:rsidP="00DE2CEA">
      <w:pPr>
        <w:spacing w:after="0"/>
        <w:ind w:right="850"/>
        <w:jc w:val="left"/>
        <w:rPr>
          <w:rFonts w:ascii="Times New Roman" w:hAnsi="Times New Roman" w:cs="Times New Roman"/>
          <w:b w:val="0"/>
          <w:szCs w:val="24"/>
        </w:rPr>
      </w:pPr>
    </w:p>
    <w:p w:rsidR="00DE2CEA" w:rsidRPr="00DE2CEA" w:rsidRDefault="00DE2CEA" w:rsidP="00DE2CEA">
      <w:pPr>
        <w:widowControl w:val="0"/>
        <w:autoSpaceDE w:val="0"/>
        <w:autoSpaceDN w:val="0"/>
        <w:spacing w:before="1" w:after="0"/>
        <w:ind w:right="1"/>
        <w:jc w:val="both"/>
        <w:rPr>
          <w:rFonts w:ascii="Times New Roman" w:eastAsia="Times New Roman" w:hAnsi="Times New Roman" w:cs="Times New Roman"/>
          <w:b w:val="0"/>
          <w:szCs w:val="24"/>
          <w:lang w:eastAsia="sk-SK" w:bidi="sk-SK"/>
        </w:rPr>
      </w:pPr>
      <w:r w:rsidRPr="00DE2CEA">
        <w:rPr>
          <w:rFonts w:ascii="Times New Roman" w:eastAsia="Times New Roman" w:hAnsi="Times New Roman" w:cs="Times New Roman"/>
          <w:color w:val="231F20"/>
          <w:w w:val="115"/>
          <w:szCs w:val="24"/>
          <w:lang w:eastAsia="sk-SK" w:bidi="sk-SK"/>
        </w:rPr>
        <w:t>Jadrová trubička so šľahačkou a s parížskou šľahačkou</w:t>
      </w:r>
      <w:r w:rsidRPr="00DE2CEA">
        <w:rPr>
          <w:rFonts w:ascii="Times New Roman" w:eastAsia="Times New Roman" w:hAnsi="Times New Roman" w:cs="Times New Roman"/>
          <w:b w:val="0"/>
          <w:color w:val="231F20"/>
          <w:w w:val="115"/>
          <w:szCs w:val="24"/>
          <w:lang w:eastAsia="sk-SK" w:bidi="sk-SK"/>
        </w:rPr>
        <w:t xml:space="preserve">: korpus z </w:t>
      </w:r>
      <w:r w:rsidRPr="00DE2CEA">
        <w:rPr>
          <w:rFonts w:ascii="Times New Roman" w:eastAsia="Times New Roman" w:hAnsi="Times New Roman" w:cs="Times New Roman"/>
          <w:b w:val="0"/>
          <w:color w:val="231F20"/>
          <w:spacing w:val="-3"/>
          <w:w w:val="115"/>
          <w:szCs w:val="24"/>
          <w:lang w:eastAsia="sk-SK" w:bidi="sk-SK"/>
        </w:rPr>
        <w:t xml:space="preserve">jadrovej </w:t>
      </w:r>
      <w:r>
        <w:rPr>
          <w:rFonts w:ascii="Times New Roman" w:eastAsia="Times New Roman" w:hAnsi="Times New Roman" w:cs="Times New Roman"/>
          <w:b w:val="0"/>
          <w:color w:val="231F20"/>
          <w:w w:val="115"/>
          <w:szCs w:val="24"/>
          <w:lang w:eastAsia="sk-SK" w:bidi="sk-SK"/>
        </w:rPr>
        <w:t>hmoty v tva</w:t>
      </w:r>
      <w:r w:rsidRPr="00DE2CEA">
        <w:rPr>
          <w:rFonts w:ascii="Times New Roman" w:eastAsia="Times New Roman" w:hAnsi="Times New Roman" w:cs="Times New Roman"/>
          <w:b w:val="0"/>
          <w:color w:val="231F20"/>
          <w:spacing w:val="-3"/>
          <w:w w:val="127"/>
          <w:szCs w:val="24"/>
          <w:lang w:eastAsia="sk-SK" w:bidi="sk-SK"/>
        </w:rPr>
        <w:t>r</w:t>
      </w:r>
      <w:r w:rsidRPr="00DE2CEA">
        <w:rPr>
          <w:rFonts w:ascii="Times New Roman" w:eastAsia="Times New Roman" w:hAnsi="Times New Roman" w:cs="Times New Roman"/>
          <w:b w:val="0"/>
          <w:color w:val="231F20"/>
          <w:w w:val="120"/>
          <w:szCs w:val="24"/>
          <w:lang w:eastAsia="sk-SK" w:bidi="sk-SK"/>
        </w:rPr>
        <w:t>e</w:t>
      </w:r>
      <w:r w:rsidRPr="00DE2CEA">
        <w:rPr>
          <w:rFonts w:ascii="Times New Roman" w:eastAsia="Times New Roman" w:hAnsi="Times New Roman" w:cs="Times New Roman"/>
          <w:b w:val="0"/>
          <w:color w:val="231F20"/>
          <w:szCs w:val="24"/>
          <w:lang w:eastAsia="sk-SK" w:bidi="sk-SK"/>
        </w:rPr>
        <w:t xml:space="preserve"> </w:t>
      </w:r>
      <w:r w:rsidRPr="00DE2CEA">
        <w:rPr>
          <w:rFonts w:ascii="Times New Roman" w:eastAsia="Times New Roman" w:hAnsi="Times New Roman" w:cs="Times New Roman"/>
          <w:b w:val="0"/>
          <w:color w:val="231F20"/>
          <w:w w:val="127"/>
          <w:szCs w:val="24"/>
          <w:lang w:eastAsia="sk-SK" w:bidi="sk-SK"/>
        </w:rPr>
        <w:t>t</w:t>
      </w:r>
      <w:r w:rsidRPr="00DE2CEA">
        <w:rPr>
          <w:rFonts w:ascii="Times New Roman" w:eastAsia="Times New Roman" w:hAnsi="Times New Roman" w:cs="Times New Roman"/>
          <w:b w:val="0"/>
          <w:color w:val="231F20"/>
          <w:spacing w:val="5"/>
          <w:w w:val="127"/>
          <w:szCs w:val="24"/>
          <w:lang w:eastAsia="sk-SK" w:bidi="sk-SK"/>
        </w:rPr>
        <w:t>r</w:t>
      </w:r>
      <w:r w:rsidRPr="00DE2CEA">
        <w:rPr>
          <w:rFonts w:ascii="Times New Roman" w:eastAsia="Times New Roman" w:hAnsi="Times New Roman" w:cs="Times New Roman"/>
          <w:b w:val="0"/>
          <w:color w:val="231F20"/>
          <w:spacing w:val="-1"/>
          <w:w w:val="119"/>
          <w:szCs w:val="24"/>
          <w:lang w:eastAsia="sk-SK" w:bidi="sk-SK"/>
        </w:rPr>
        <w:t>ubi</w:t>
      </w:r>
      <w:r w:rsidRPr="00DE2CEA">
        <w:rPr>
          <w:rFonts w:ascii="Times New Roman" w:eastAsia="Times New Roman" w:hAnsi="Times New Roman" w:cs="Times New Roman"/>
          <w:b w:val="0"/>
          <w:color w:val="231F20"/>
          <w:w w:val="123"/>
          <w:szCs w:val="24"/>
          <w:lang w:eastAsia="sk-SK" w:bidi="sk-SK"/>
        </w:rPr>
        <w:t>č</w:t>
      </w:r>
      <w:r w:rsidRPr="00DE2CEA">
        <w:rPr>
          <w:rFonts w:ascii="Times New Roman" w:eastAsia="Times New Roman" w:hAnsi="Times New Roman" w:cs="Times New Roman"/>
          <w:b w:val="0"/>
          <w:color w:val="231F20"/>
          <w:w w:val="107"/>
          <w:szCs w:val="24"/>
          <w:lang w:eastAsia="sk-SK" w:bidi="sk-SK"/>
        </w:rPr>
        <w:t>ky</w:t>
      </w:r>
      <w:r w:rsidRPr="00DE2CEA">
        <w:rPr>
          <w:rFonts w:ascii="Times New Roman" w:eastAsia="Times New Roman" w:hAnsi="Times New Roman" w:cs="Times New Roman"/>
          <w:b w:val="0"/>
          <w:color w:val="231F20"/>
          <w:szCs w:val="24"/>
          <w:lang w:eastAsia="sk-SK" w:bidi="sk-SK"/>
        </w:rPr>
        <w:t xml:space="preserve"> </w:t>
      </w:r>
      <w:r w:rsidRPr="00DE2CEA">
        <w:rPr>
          <w:rFonts w:ascii="Times New Roman" w:eastAsia="Times New Roman" w:hAnsi="Times New Roman" w:cs="Times New Roman"/>
          <w:b w:val="0"/>
          <w:color w:val="231F20"/>
          <w:w w:val="112"/>
          <w:szCs w:val="24"/>
          <w:lang w:eastAsia="sk-SK" w:bidi="sk-SK"/>
        </w:rPr>
        <w:t>je</w:t>
      </w:r>
      <w:r w:rsidRPr="00DE2CEA">
        <w:rPr>
          <w:rFonts w:ascii="Times New Roman" w:eastAsia="Times New Roman" w:hAnsi="Times New Roman" w:cs="Times New Roman"/>
          <w:b w:val="0"/>
          <w:color w:val="231F20"/>
          <w:szCs w:val="24"/>
          <w:lang w:eastAsia="sk-SK" w:bidi="sk-SK"/>
        </w:rPr>
        <w:t xml:space="preserve"> </w:t>
      </w:r>
      <w:r w:rsidRPr="00DE2CEA">
        <w:rPr>
          <w:rFonts w:ascii="Times New Roman" w:eastAsia="Times New Roman" w:hAnsi="Times New Roman" w:cs="Times New Roman"/>
          <w:b w:val="0"/>
          <w:color w:val="231F20"/>
          <w:w w:val="122"/>
          <w:szCs w:val="24"/>
          <w:lang w:eastAsia="sk-SK" w:bidi="sk-SK"/>
        </w:rPr>
        <w:t>p</w:t>
      </w:r>
      <w:r w:rsidRPr="00DE2CEA">
        <w:rPr>
          <w:rFonts w:ascii="Times New Roman" w:eastAsia="Times New Roman" w:hAnsi="Times New Roman" w:cs="Times New Roman"/>
          <w:b w:val="0"/>
          <w:color w:val="231F20"/>
          <w:spacing w:val="-3"/>
          <w:w w:val="122"/>
          <w:szCs w:val="24"/>
          <w:lang w:eastAsia="sk-SK" w:bidi="sk-SK"/>
        </w:rPr>
        <w:t>o</w:t>
      </w:r>
      <w:r w:rsidRPr="00DE2CEA">
        <w:rPr>
          <w:rFonts w:ascii="Times New Roman" w:eastAsia="Times New Roman" w:hAnsi="Times New Roman" w:cs="Times New Roman"/>
          <w:b w:val="0"/>
          <w:color w:val="231F20"/>
          <w:w w:val="117"/>
          <w:szCs w:val="24"/>
          <w:lang w:eastAsia="sk-SK" w:bidi="sk-SK"/>
        </w:rPr>
        <w:t>tiahnutý</w:t>
      </w:r>
      <w:r w:rsidRPr="00DE2CEA">
        <w:rPr>
          <w:rFonts w:ascii="Times New Roman" w:eastAsia="Times New Roman" w:hAnsi="Times New Roman" w:cs="Times New Roman"/>
          <w:b w:val="0"/>
          <w:color w:val="231F20"/>
          <w:szCs w:val="24"/>
          <w:lang w:eastAsia="sk-SK" w:bidi="sk-SK"/>
        </w:rPr>
        <w:t xml:space="preserve"> </w:t>
      </w:r>
      <w:r w:rsidRPr="00DE2CEA">
        <w:rPr>
          <w:rFonts w:ascii="Times New Roman" w:eastAsia="Times New Roman" w:hAnsi="Times New Roman" w:cs="Times New Roman"/>
          <w:b w:val="0"/>
          <w:color w:val="231F20"/>
          <w:w w:val="113"/>
          <w:szCs w:val="24"/>
          <w:lang w:eastAsia="sk-SK" w:bidi="sk-SK"/>
        </w:rPr>
        <w:t>tma</w:t>
      </w:r>
      <w:r w:rsidRPr="00DE2CEA">
        <w:rPr>
          <w:rFonts w:ascii="Times New Roman" w:eastAsia="Times New Roman" w:hAnsi="Times New Roman" w:cs="Times New Roman"/>
          <w:b w:val="0"/>
          <w:color w:val="231F20"/>
          <w:spacing w:val="-7"/>
          <w:w w:val="113"/>
          <w:szCs w:val="24"/>
          <w:lang w:eastAsia="sk-SK" w:bidi="sk-SK"/>
        </w:rPr>
        <w:t>v</w:t>
      </w:r>
      <w:r w:rsidRPr="00DE2CEA">
        <w:rPr>
          <w:rFonts w:ascii="Times New Roman" w:eastAsia="Times New Roman" w:hAnsi="Times New Roman" w:cs="Times New Roman"/>
          <w:b w:val="0"/>
          <w:color w:val="231F20"/>
          <w:spacing w:val="-1"/>
          <w:w w:val="120"/>
          <w:szCs w:val="24"/>
          <w:lang w:eastAsia="sk-SK" w:bidi="sk-SK"/>
        </w:rPr>
        <w:t>o</w:t>
      </w:r>
      <w:r w:rsidRPr="00DE2CEA">
        <w:rPr>
          <w:rFonts w:ascii="Times New Roman" w:eastAsia="Times New Roman" w:hAnsi="Times New Roman" w:cs="Times New Roman"/>
          <w:b w:val="0"/>
          <w:color w:val="231F20"/>
          <w:w w:val="120"/>
          <w:szCs w:val="24"/>
          <w:lang w:eastAsia="sk-SK" w:bidi="sk-SK"/>
        </w:rPr>
        <w:t>u</w:t>
      </w:r>
      <w:r w:rsidRPr="00DE2CEA">
        <w:rPr>
          <w:rFonts w:ascii="Times New Roman" w:eastAsia="Times New Roman" w:hAnsi="Times New Roman" w:cs="Times New Roman"/>
          <w:b w:val="0"/>
          <w:color w:val="231F20"/>
          <w:szCs w:val="24"/>
          <w:lang w:eastAsia="sk-SK" w:bidi="sk-SK"/>
        </w:rPr>
        <w:t xml:space="preserve"> </w:t>
      </w:r>
      <w:r w:rsidRPr="00DE2CEA">
        <w:rPr>
          <w:rFonts w:ascii="Times New Roman" w:eastAsia="Times New Roman" w:hAnsi="Times New Roman" w:cs="Times New Roman"/>
          <w:b w:val="0"/>
          <w:color w:val="231F20"/>
          <w:w w:val="118"/>
          <w:szCs w:val="24"/>
          <w:lang w:eastAsia="sk-SK" w:bidi="sk-SK"/>
        </w:rPr>
        <w:t>cukrá</w:t>
      </w:r>
      <w:r w:rsidRPr="00DE2CEA">
        <w:rPr>
          <w:rFonts w:ascii="Times New Roman" w:eastAsia="Times New Roman" w:hAnsi="Times New Roman" w:cs="Times New Roman"/>
          <w:b w:val="0"/>
          <w:color w:val="231F20"/>
          <w:spacing w:val="1"/>
          <w:w w:val="118"/>
          <w:szCs w:val="24"/>
          <w:lang w:eastAsia="sk-SK" w:bidi="sk-SK"/>
        </w:rPr>
        <w:t>r</w:t>
      </w:r>
      <w:r w:rsidRPr="00DE2CEA">
        <w:rPr>
          <w:rFonts w:ascii="Times New Roman" w:eastAsia="Times New Roman" w:hAnsi="Times New Roman" w:cs="Times New Roman"/>
          <w:b w:val="0"/>
          <w:color w:val="231F20"/>
          <w:w w:val="111"/>
          <w:szCs w:val="24"/>
          <w:lang w:eastAsia="sk-SK" w:bidi="sk-SK"/>
        </w:rPr>
        <w:t>s</w:t>
      </w:r>
      <w:r w:rsidRPr="00DE2CEA">
        <w:rPr>
          <w:rFonts w:ascii="Times New Roman" w:eastAsia="Times New Roman" w:hAnsi="Times New Roman" w:cs="Times New Roman"/>
          <w:b w:val="0"/>
          <w:color w:val="231F20"/>
          <w:spacing w:val="-8"/>
          <w:w w:val="111"/>
          <w:szCs w:val="24"/>
          <w:lang w:eastAsia="sk-SK" w:bidi="sk-SK"/>
        </w:rPr>
        <w:t>k</w:t>
      </w:r>
      <w:r w:rsidRPr="00DE2CEA">
        <w:rPr>
          <w:rFonts w:ascii="Times New Roman" w:eastAsia="Times New Roman" w:hAnsi="Times New Roman" w:cs="Times New Roman"/>
          <w:b w:val="0"/>
          <w:color w:val="231F20"/>
          <w:spacing w:val="-1"/>
          <w:w w:val="120"/>
          <w:szCs w:val="24"/>
          <w:lang w:eastAsia="sk-SK" w:bidi="sk-SK"/>
        </w:rPr>
        <w:t>o</w:t>
      </w:r>
      <w:r w:rsidRPr="00DE2CEA">
        <w:rPr>
          <w:rFonts w:ascii="Times New Roman" w:eastAsia="Times New Roman" w:hAnsi="Times New Roman" w:cs="Times New Roman"/>
          <w:b w:val="0"/>
          <w:color w:val="231F20"/>
          <w:w w:val="120"/>
          <w:szCs w:val="24"/>
          <w:lang w:eastAsia="sk-SK" w:bidi="sk-SK"/>
        </w:rPr>
        <w:t>u</w:t>
      </w:r>
      <w:r w:rsidRPr="00DE2CEA">
        <w:rPr>
          <w:rFonts w:ascii="Times New Roman" w:eastAsia="Times New Roman" w:hAnsi="Times New Roman" w:cs="Times New Roman"/>
          <w:b w:val="0"/>
          <w:color w:val="231F20"/>
          <w:szCs w:val="24"/>
          <w:lang w:eastAsia="sk-SK" w:bidi="sk-SK"/>
        </w:rPr>
        <w:t xml:space="preserve"> </w:t>
      </w:r>
      <w:r w:rsidRPr="00DE2CEA">
        <w:rPr>
          <w:rFonts w:ascii="Times New Roman" w:eastAsia="Times New Roman" w:hAnsi="Times New Roman" w:cs="Times New Roman"/>
          <w:b w:val="0"/>
          <w:color w:val="231F20"/>
          <w:w w:val="113"/>
          <w:szCs w:val="24"/>
          <w:lang w:eastAsia="sk-SK" w:bidi="sk-SK"/>
        </w:rPr>
        <w:t>kaka</w:t>
      </w:r>
      <w:r w:rsidRPr="00DE2CEA">
        <w:rPr>
          <w:rFonts w:ascii="Times New Roman" w:eastAsia="Times New Roman" w:hAnsi="Times New Roman" w:cs="Times New Roman"/>
          <w:b w:val="0"/>
          <w:color w:val="231F20"/>
          <w:spacing w:val="-6"/>
          <w:w w:val="113"/>
          <w:szCs w:val="24"/>
          <w:lang w:eastAsia="sk-SK" w:bidi="sk-SK"/>
        </w:rPr>
        <w:t>o</w:t>
      </w:r>
      <w:r w:rsidRPr="00DE2CEA">
        <w:rPr>
          <w:rFonts w:ascii="Times New Roman" w:eastAsia="Times New Roman" w:hAnsi="Times New Roman" w:cs="Times New Roman"/>
          <w:b w:val="0"/>
          <w:color w:val="231F20"/>
          <w:spacing w:val="-7"/>
          <w:w w:val="104"/>
          <w:szCs w:val="24"/>
          <w:lang w:eastAsia="sk-SK" w:bidi="sk-SK"/>
        </w:rPr>
        <w:t>v</w:t>
      </w:r>
      <w:r w:rsidRPr="00DE2CEA">
        <w:rPr>
          <w:rFonts w:ascii="Times New Roman" w:eastAsia="Times New Roman" w:hAnsi="Times New Roman" w:cs="Times New Roman"/>
          <w:b w:val="0"/>
          <w:color w:val="231F20"/>
          <w:spacing w:val="-1"/>
          <w:w w:val="120"/>
          <w:szCs w:val="24"/>
          <w:lang w:eastAsia="sk-SK" w:bidi="sk-SK"/>
        </w:rPr>
        <w:t>o</w:t>
      </w:r>
      <w:r w:rsidRPr="00DE2CEA">
        <w:rPr>
          <w:rFonts w:ascii="Times New Roman" w:eastAsia="Times New Roman" w:hAnsi="Times New Roman" w:cs="Times New Roman"/>
          <w:b w:val="0"/>
          <w:color w:val="231F20"/>
          <w:w w:val="120"/>
          <w:szCs w:val="24"/>
          <w:lang w:eastAsia="sk-SK" w:bidi="sk-SK"/>
        </w:rPr>
        <w:t>u</w:t>
      </w:r>
      <w:r w:rsidRPr="00DE2CEA">
        <w:rPr>
          <w:rFonts w:ascii="Times New Roman" w:eastAsia="Times New Roman" w:hAnsi="Times New Roman" w:cs="Times New Roman"/>
          <w:b w:val="0"/>
          <w:color w:val="231F20"/>
          <w:szCs w:val="24"/>
          <w:lang w:eastAsia="sk-SK" w:bidi="sk-SK"/>
        </w:rPr>
        <w:t xml:space="preserve"> </w:t>
      </w:r>
      <w:r w:rsidRPr="00DE2CEA">
        <w:rPr>
          <w:rFonts w:ascii="Times New Roman" w:eastAsia="Times New Roman" w:hAnsi="Times New Roman" w:cs="Times New Roman"/>
          <w:b w:val="0"/>
          <w:color w:val="231F20"/>
          <w:w w:val="115"/>
          <w:szCs w:val="24"/>
          <w:lang w:eastAsia="sk-SK" w:bidi="sk-SK"/>
        </w:rPr>
        <w:t>pole</w:t>
      </w:r>
      <w:r w:rsidRPr="00DE2CEA">
        <w:rPr>
          <w:rFonts w:ascii="Times New Roman" w:eastAsia="Times New Roman" w:hAnsi="Times New Roman" w:cs="Times New Roman"/>
          <w:b w:val="0"/>
          <w:color w:val="231F20"/>
          <w:spacing w:val="-7"/>
          <w:w w:val="115"/>
          <w:szCs w:val="24"/>
          <w:lang w:eastAsia="sk-SK" w:bidi="sk-SK"/>
        </w:rPr>
        <w:t>v</w:t>
      </w:r>
      <w:r w:rsidRPr="00DE2CEA">
        <w:rPr>
          <w:rFonts w:ascii="Times New Roman" w:eastAsia="Times New Roman" w:hAnsi="Times New Roman" w:cs="Times New Roman"/>
          <w:b w:val="0"/>
          <w:color w:val="231F20"/>
          <w:spacing w:val="-1"/>
          <w:w w:val="114"/>
          <w:szCs w:val="24"/>
          <w:lang w:eastAsia="sk-SK" w:bidi="sk-SK"/>
        </w:rPr>
        <w:t>ou</w:t>
      </w:r>
      <w:r w:rsidRPr="00DE2CEA">
        <w:rPr>
          <w:rFonts w:ascii="Times New Roman" w:eastAsia="Times New Roman" w:hAnsi="Times New Roman" w:cs="Times New Roman"/>
          <w:b w:val="0"/>
          <w:color w:val="231F20"/>
          <w:w w:val="114"/>
          <w:szCs w:val="24"/>
          <w:lang w:eastAsia="sk-SK" w:bidi="sk-SK"/>
        </w:rPr>
        <w:t>.</w:t>
      </w:r>
      <w:r w:rsidRPr="00DE2CEA">
        <w:rPr>
          <w:rFonts w:ascii="Times New Roman" w:eastAsia="Times New Roman" w:hAnsi="Times New Roman" w:cs="Times New Roman"/>
          <w:b w:val="0"/>
          <w:color w:val="231F20"/>
          <w:szCs w:val="24"/>
          <w:lang w:eastAsia="sk-SK" w:bidi="sk-SK"/>
        </w:rPr>
        <w:t xml:space="preserve"> </w:t>
      </w:r>
      <w:r w:rsidRPr="00DE2CEA">
        <w:rPr>
          <w:rFonts w:ascii="Times New Roman" w:eastAsia="Times New Roman" w:hAnsi="Times New Roman" w:cs="Times New Roman"/>
          <w:b w:val="0"/>
          <w:color w:val="231F20"/>
          <w:spacing w:val="-9"/>
          <w:w w:val="104"/>
          <w:szCs w:val="24"/>
          <w:lang w:eastAsia="sk-SK" w:bidi="sk-SK"/>
        </w:rPr>
        <w:t>K</w:t>
      </w:r>
      <w:r w:rsidRPr="00DE2CEA">
        <w:rPr>
          <w:rFonts w:ascii="Times New Roman" w:eastAsia="Times New Roman" w:hAnsi="Times New Roman" w:cs="Times New Roman"/>
          <w:b w:val="0"/>
          <w:color w:val="231F20"/>
          <w:spacing w:val="-1"/>
          <w:w w:val="119"/>
          <w:szCs w:val="24"/>
          <w:lang w:eastAsia="sk-SK" w:bidi="sk-SK"/>
        </w:rPr>
        <w:t>o</w:t>
      </w:r>
      <w:r w:rsidRPr="00DE2CEA">
        <w:rPr>
          <w:rFonts w:ascii="Times New Roman" w:eastAsia="Times New Roman" w:hAnsi="Times New Roman" w:cs="Times New Roman"/>
          <w:b w:val="0"/>
          <w:color w:val="231F20"/>
          <w:spacing w:val="2"/>
          <w:w w:val="127"/>
          <w:szCs w:val="24"/>
          <w:lang w:eastAsia="sk-SK" w:bidi="sk-SK"/>
        </w:rPr>
        <w:t>r</w:t>
      </w:r>
      <w:r w:rsidRPr="00DE2CEA">
        <w:rPr>
          <w:rFonts w:ascii="Times New Roman" w:eastAsia="Times New Roman" w:hAnsi="Times New Roman" w:cs="Times New Roman"/>
          <w:b w:val="0"/>
          <w:color w:val="231F20"/>
          <w:w w:val="120"/>
          <w:szCs w:val="24"/>
          <w:lang w:eastAsia="sk-SK" w:bidi="sk-SK"/>
        </w:rPr>
        <w:t>pus</w:t>
      </w:r>
      <w:r w:rsidRPr="00DE2CEA">
        <w:rPr>
          <w:rFonts w:ascii="Times New Roman" w:eastAsia="Times New Roman" w:hAnsi="Times New Roman" w:cs="Times New Roman"/>
          <w:b w:val="0"/>
          <w:color w:val="231F20"/>
          <w:szCs w:val="24"/>
          <w:lang w:eastAsia="sk-SK" w:bidi="sk-SK"/>
        </w:rPr>
        <w:t xml:space="preserve"> </w:t>
      </w:r>
      <w:r w:rsidRPr="00DE2CEA">
        <w:rPr>
          <w:rFonts w:ascii="Times New Roman" w:eastAsia="Times New Roman" w:hAnsi="Times New Roman" w:cs="Times New Roman"/>
          <w:b w:val="0"/>
          <w:color w:val="231F20"/>
          <w:w w:val="112"/>
          <w:szCs w:val="24"/>
          <w:lang w:eastAsia="sk-SK" w:bidi="sk-SK"/>
        </w:rPr>
        <w:t>je</w:t>
      </w:r>
      <w:r w:rsidRPr="00DE2CEA">
        <w:rPr>
          <w:rFonts w:ascii="Times New Roman" w:eastAsia="Times New Roman" w:hAnsi="Times New Roman" w:cs="Times New Roman"/>
          <w:b w:val="0"/>
          <w:color w:val="231F20"/>
          <w:szCs w:val="24"/>
          <w:lang w:eastAsia="sk-SK" w:bidi="sk-SK"/>
        </w:rPr>
        <w:t xml:space="preserve"> </w:t>
      </w:r>
      <w:r w:rsidRPr="00DE2CEA">
        <w:rPr>
          <w:rFonts w:ascii="Times New Roman" w:eastAsia="Times New Roman" w:hAnsi="Times New Roman" w:cs="Times New Roman"/>
          <w:b w:val="0"/>
          <w:color w:val="231F20"/>
          <w:w w:val="118"/>
          <w:szCs w:val="24"/>
          <w:lang w:eastAsia="sk-SK" w:bidi="sk-SK"/>
        </w:rPr>
        <w:t>plnený</w:t>
      </w:r>
      <w:r w:rsidRPr="00DE2CEA">
        <w:rPr>
          <w:rFonts w:ascii="Times New Roman" w:eastAsia="Times New Roman" w:hAnsi="Times New Roman" w:cs="Times New Roman"/>
          <w:b w:val="0"/>
          <w:color w:val="231F20"/>
          <w:szCs w:val="24"/>
          <w:lang w:eastAsia="sk-SK" w:bidi="sk-SK"/>
        </w:rPr>
        <w:t xml:space="preserve"> </w:t>
      </w:r>
      <w:r w:rsidRPr="00DE2CEA">
        <w:rPr>
          <w:rFonts w:ascii="Times New Roman" w:eastAsia="Times New Roman" w:hAnsi="Times New Roman" w:cs="Times New Roman"/>
          <w:b w:val="0"/>
          <w:color w:val="231F20"/>
          <w:spacing w:val="-3"/>
          <w:w w:val="109"/>
          <w:szCs w:val="24"/>
          <w:lang w:eastAsia="sk-SK" w:bidi="sk-SK"/>
        </w:rPr>
        <w:t>š</w:t>
      </w:r>
      <w:r w:rsidRPr="00DE2CEA">
        <w:rPr>
          <w:rFonts w:ascii="Times New Roman" w:eastAsia="Times New Roman" w:hAnsi="Times New Roman" w:cs="Times New Roman"/>
          <w:b w:val="0"/>
          <w:color w:val="231F20"/>
          <w:w w:val="146"/>
          <w:szCs w:val="24"/>
          <w:lang w:eastAsia="sk-SK" w:bidi="sk-SK"/>
        </w:rPr>
        <w:t>ľ</w:t>
      </w:r>
      <w:r w:rsidRPr="00DE2CEA">
        <w:rPr>
          <w:rFonts w:ascii="Times New Roman" w:eastAsia="Times New Roman" w:hAnsi="Times New Roman" w:cs="Times New Roman"/>
          <w:b w:val="0"/>
          <w:color w:val="231F20"/>
          <w:spacing w:val="-1"/>
          <w:w w:val="114"/>
          <w:szCs w:val="24"/>
          <w:lang w:eastAsia="sk-SK" w:bidi="sk-SK"/>
        </w:rPr>
        <w:t>ah</w:t>
      </w:r>
      <w:r w:rsidRPr="00DE2CEA">
        <w:rPr>
          <w:rFonts w:ascii="Times New Roman" w:eastAsia="Times New Roman" w:hAnsi="Times New Roman" w:cs="Times New Roman"/>
          <w:b w:val="0"/>
          <w:color w:val="231F20"/>
          <w:w w:val="114"/>
          <w:szCs w:val="24"/>
          <w:lang w:eastAsia="sk-SK" w:bidi="sk-SK"/>
        </w:rPr>
        <w:t>a</w:t>
      </w:r>
      <w:r w:rsidRPr="00DE2CEA">
        <w:rPr>
          <w:rFonts w:ascii="Times New Roman" w:eastAsia="Times New Roman" w:hAnsi="Times New Roman" w:cs="Times New Roman"/>
          <w:b w:val="0"/>
          <w:color w:val="231F20"/>
          <w:w w:val="123"/>
          <w:szCs w:val="24"/>
          <w:lang w:eastAsia="sk-SK" w:bidi="sk-SK"/>
        </w:rPr>
        <w:t>č</w:t>
      </w:r>
      <w:r w:rsidRPr="00DE2CEA">
        <w:rPr>
          <w:rFonts w:ascii="Times New Roman" w:eastAsia="Times New Roman" w:hAnsi="Times New Roman" w:cs="Times New Roman"/>
          <w:b w:val="0"/>
          <w:color w:val="231F20"/>
          <w:spacing w:val="-5"/>
          <w:w w:val="115"/>
          <w:szCs w:val="24"/>
          <w:lang w:eastAsia="sk-SK" w:bidi="sk-SK"/>
        </w:rPr>
        <w:t xml:space="preserve">kovou </w:t>
      </w:r>
      <w:r w:rsidRPr="00DE2CEA">
        <w:rPr>
          <w:rFonts w:ascii="Times New Roman" w:eastAsia="Times New Roman" w:hAnsi="Times New Roman" w:cs="Times New Roman"/>
          <w:b w:val="0"/>
          <w:color w:val="231F20"/>
          <w:w w:val="115"/>
          <w:szCs w:val="24"/>
          <w:lang w:eastAsia="sk-SK" w:bidi="sk-SK"/>
        </w:rPr>
        <w:t>náplňou alebo parížskou</w:t>
      </w:r>
      <w:r>
        <w:rPr>
          <w:rFonts w:ascii="Times New Roman" w:eastAsia="Times New Roman" w:hAnsi="Times New Roman" w:cs="Times New Roman"/>
          <w:b w:val="0"/>
          <w:color w:val="231F20"/>
          <w:w w:val="115"/>
          <w:szCs w:val="24"/>
          <w:lang w:eastAsia="sk-SK" w:bidi="sk-SK"/>
        </w:rPr>
        <w:t xml:space="preserve"> ľahkou</w:t>
      </w:r>
      <w:r w:rsidRPr="00DE2CEA">
        <w:rPr>
          <w:rFonts w:ascii="Times New Roman" w:eastAsia="Times New Roman" w:hAnsi="Times New Roman" w:cs="Times New Roman"/>
          <w:b w:val="0"/>
          <w:color w:val="231F20"/>
          <w:w w:val="115"/>
          <w:szCs w:val="24"/>
          <w:lang w:eastAsia="sk-SK" w:bidi="sk-SK"/>
        </w:rPr>
        <w:t xml:space="preserve"> šľahač</w:t>
      </w:r>
      <w:r>
        <w:rPr>
          <w:rFonts w:ascii="Times New Roman" w:eastAsia="Times New Roman" w:hAnsi="Times New Roman" w:cs="Times New Roman"/>
          <w:b w:val="0"/>
          <w:color w:val="231F20"/>
          <w:w w:val="115"/>
          <w:szCs w:val="24"/>
          <w:lang w:eastAsia="sk-SK" w:bidi="sk-SK"/>
        </w:rPr>
        <w:t>kou</w:t>
      </w:r>
      <w:r w:rsidRPr="00DE2CEA">
        <w:rPr>
          <w:rFonts w:ascii="Times New Roman" w:eastAsia="Times New Roman" w:hAnsi="Times New Roman" w:cs="Times New Roman"/>
          <w:b w:val="0"/>
          <w:color w:val="231F20"/>
          <w:w w:val="115"/>
          <w:szCs w:val="24"/>
          <w:lang w:eastAsia="sk-SK" w:bidi="sk-SK"/>
        </w:rPr>
        <w:t xml:space="preserve">. Chuť a vôňa výrobku je jemná, chladivá smotanovo kakaová a jemne sladká po </w:t>
      </w:r>
      <w:r w:rsidRPr="00DE2CEA">
        <w:rPr>
          <w:rFonts w:ascii="Times New Roman" w:eastAsia="Times New Roman" w:hAnsi="Times New Roman" w:cs="Times New Roman"/>
          <w:b w:val="0"/>
          <w:color w:val="231F20"/>
          <w:spacing w:val="-3"/>
          <w:w w:val="115"/>
          <w:szCs w:val="24"/>
          <w:lang w:eastAsia="sk-SK" w:bidi="sk-SK"/>
        </w:rPr>
        <w:t xml:space="preserve">jadrovom </w:t>
      </w:r>
      <w:r w:rsidRPr="00DE2CEA">
        <w:rPr>
          <w:rFonts w:ascii="Times New Roman" w:eastAsia="Times New Roman" w:hAnsi="Times New Roman" w:cs="Times New Roman"/>
          <w:b w:val="0"/>
          <w:color w:val="231F20"/>
          <w:w w:val="115"/>
          <w:szCs w:val="24"/>
          <w:lang w:eastAsia="sk-SK" w:bidi="sk-SK"/>
        </w:rPr>
        <w:t>korpuse. Hmotnosť trubičky so šľahačkou je 30 g, s parížskou šľahačkou 40 g. Výrobky sú určené na rýchlu spotrebu.</w:t>
      </w:r>
    </w:p>
    <w:p w:rsidR="00DE2CEA" w:rsidRPr="00DE2CEA" w:rsidRDefault="00DE2CEA" w:rsidP="00DE2CEA">
      <w:pPr>
        <w:spacing w:after="0"/>
        <w:ind w:right="1"/>
        <w:jc w:val="left"/>
        <w:rPr>
          <w:rFonts w:ascii="Times New Roman" w:hAnsi="Times New Roman" w:cs="Times New Roman"/>
          <w:b w:val="0"/>
          <w:szCs w:val="24"/>
        </w:rPr>
      </w:pPr>
    </w:p>
    <w:p w:rsidR="00DE2CEA" w:rsidRPr="00DE2CEA" w:rsidRDefault="00DE2CEA" w:rsidP="00DE2CEA">
      <w:pPr>
        <w:widowControl w:val="0"/>
        <w:autoSpaceDE w:val="0"/>
        <w:autoSpaceDN w:val="0"/>
        <w:spacing w:before="99" w:after="0"/>
        <w:ind w:right="1"/>
        <w:jc w:val="left"/>
        <w:outlineLvl w:val="5"/>
        <w:rPr>
          <w:rFonts w:ascii="Times New Roman" w:eastAsia="Book Antiqua" w:hAnsi="Times New Roman" w:cs="Times New Roman"/>
          <w:bCs/>
          <w:szCs w:val="24"/>
          <w:lang w:eastAsia="sk-SK" w:bidi="sk-SK"/>
        </w:rPr>
      </w:pPr>
      <w:r w:rsidRPr="00DE2CEA">
        <w:rPr>
          <w:rFonts w:ascii="Times New Roman" w:eastAsia="Book Antiqua" w:hAnsi="Times New Roman" w:cs="Times New Roman"/>
          <w:bCs/>
          <w:color w:val="231F20"/>
          <w:w w:val="115"/>
          <w:szCs w:val="24"/>
          <w:lang w:eastAsia="sk-SK" w:bidi="sk-SK"/>
        </w:rPr>
        <w:t>Výrobný postup:</w:t>
      </w:r>
    </w:p>
    <w:p w:rsidR="00DE2CEA" w:rsidRPr="00DE2CEA" w:rsidRDefault="00DE2CEA" w:rsidP="00DE2CEA">
      <w:pPr>
        <w:widowControl w:val="0"/>
        <w:numPr>
          <w:ilvl w:val="1"/>
          <w:numId w:val="2"/>
        </w:numPr>
        <w:tabs>
          <w:tab w:val="left" w:pos="2098"/>
        </w:tabs>
        <w:autoSpaceDE w:val="0"/>
        <w:autoSpaceDN w:val="0"/>
        <w:spacing w:before="5" w:after="0"/>
        <w:ind w:left="0" w:right="1"/>
        <w:jc w:val="both"/>
        <w:rPr>
          <w:rFonts w:ascii="Times New Roman" w:eastAsia="Times New Roman" w:hAnsi="Times New Roman" w:cs="Times New Roman"/>
          <w:b w:val="0"/>
          <w:szCs w:val="24"/>
          <w:lang w:eastAsia="sk-SK" w:bidi="sk-SK"/>
        </w:rPr>
      </w:pPr>
      <w:r w:rsidRPr="00DE2CEA">
        <w:rPr>
          <w:rFonts w:ascii="Times New Roman" w:eastAsia="Times New Roman" w:hAnsi="Times New Roman" w:cs="Times New Roman"/>
          <w:b w:val="0"/>
          <w:color w:val="231F20"/>
          <w:w w:val="110"/>
          <w:szCs w:val="24"/>
          <w:lang w:eastAsia="sk-SK" w:bidi="sk-SK"/>
        </w:rPr>
        <w:t>príprava korpusu – cukor krupica, podzemnica olejná nepražená a sójová drvina nepražená sa navlhčia bielkami. Pridá sa upotrebiteľ</w:t>
      </w:r>
      <w:r>
        <w:rPr>
          <w:rFonts w:ascii="Times New Roman" w:eastAsia="Times New Roman" w:hAnsi="Times New Roman" w:cs="Times New Roman"/>
          <w:b w:val="0"/>
          <w:color w:val="231F20"/>
          <w:w w:val="110"/>
          <w:szCs w:val="24"/>
          <w:lang w:eastAsia="sk-SK" w:bidi="sk-SK"/>
        </w:rPr>
        <w:t>ný odpad z griláž</w:t>
      </w:r>
      <w:r w:rsidRPr="00DE2CEA">
        <w:rPr>
          <w:rFonts w:ascii="Times New Roman" w:eastAsia="Times New Roman" w:hAnsi="Times New Roman" w:cs="Times New Roman"/>
          <w:b w:val="0"/>
          <w:color w:val="231F20"/>
          <w:w w:val="110"/>
          <w:szCs w:val="24"/>
          <w:lang w:eastAsia="sk-SK" w:bidi="sk-SK"/>
        </w:rPr>
        <w:t xml:space="preserve">ových trubičiek. Všetky suroviny sa zmiešajú a zjemnia na trecom stroji. Jemne roztretá hmota sa po častiach rozriedi vodou a potom sa do nej zamieša múka. Riedka hmota sa roztiera </w:t>
      </w:r>
      <w:r w:rsidRPr="00DE2CEA">
        <w:rPr>
          <w:rFonts w:ascii="Times New Roman" w:eastAsia="Times New Roman" w:hAnsi="Times New Roman" w:cs="Times New Roman"/>
          <w:b w:val="0"/>
          <w:color w:val="231F20"/>
          <w:spacing w:val="-1"/>
          <w:w w:val="118"/>
          <w:szCs w:val="24"/>
          <w:lang w:eastAsia="sk-SK" w:bidi="sk-SK"/>
        </w:rPr>
        <w:t>n</w:t>
      </w:r>
      <w:r w:rsidRPr="00DE2CEA">
        <w:rPr>
          <w:rFonts w:ascii="Times New Roman" w:eastAsia="Times New Roman" w:hAnsi="Times New Roman" w:cs="Times New Roman"/>
          <w:b w:val="0"/>
          <w:color w:val="231F20"/>
          <w:w w:val="118"/>
          <w:szCs w:val="24"/>
          <w:lang w:eastAsia="sk-SK" w:bidi="sk-SK"/>
        </w:rPr>
        <w:t>a</w:t>
      </w:r>
      <w:r w:rsidRPr="00DE2CEA">
        <w:rPr>
          <w:rFonts w:ascii="Times New Roman" w:eastAsia="Times New Roman" w:hAnsi="Times New Roman" w:cs="Times New Roman"/>
          <w:b w:val="0"/>
          <w:color w:val="231F20"/>
          <w:spacing w:val="3"/>
          <w:szCs w:val="24"/>
          <w:lang w:eastAsia="sk-SK" w:bidi="sk-SK"/>
        </w:rPr>
        <w:t xml:space="preserve"> </w:t>
      </w:r>
      <w:r w:rsidRPr="00DE2CEA">
        <w:rPr>
          <w:rFonts w:ascii="Times New Roman" w:eastAsia="Times New Roman" w:hAnsi="Times New Roman" w:cs="Times New Roman"/>
          <w:b w:val="0"/>
          <w:color w:val="231F20"/>
          <w:spacing w:val="-1"/>
          <w:w w:val="123"/>
          <w:szCs w:val="24"/>
          <w:lang w:eastAsia="sk-SK" w:bidi="sk-SK"/>
        </w:rPr>
        <w:t>no</w:t>
      </w:r>
      <w:r w:rsidRPr="00DE2CEA">
        <w:rPr>
          <w:rFonts w:ascii="Times New Roman" w:eastAsia="Times New Roman" w:hAnsi="Times New Roman" w:cs="Times New Roman"/>
          <w:b w:val="0"/>
          <w:color w:val="231F20"/>
          <w:spacing w:val="2"/>
          <w:w w:val="123"/>
          <w:szCs w:val="24"/>
          <w:lang w:eastAsia="sk-SK" w:bidi="sk-SK"/>
        </w:rPr>
        <w:t>r</w:t>
      </w:r>
      <w:r w:rsidRPr="00DE2CEA">
        <w:rPr>
          <w:rFonts w:ascii="Times New Roman" w:eastAsia="Times New Roman" w:hAnsi="Times New Roman" w:cs="Times New Roman"/>
          <w:b w:val="0"/>
          <w:color w:val="231F20"/>
          <w:w w:val="112"/>
          <w:szCs w:val="24"/>
          <w:lang w:eastAsia="sk-SK" w:bidi="sk-SK"/>
        </w:rPr>
        <w:t>maliz</w:t>
      </w:r>
      <w:r w:rsidRPr="00DE2CEA">
        <w:rPr>
          <w:rFonts w:ascii="Times New Roman" w:eastAsia="Times New Roman" w:hAnsi="Times New Roman" w:cs="Times New Roman"/>
          <w:b w:val="0"/>
          <w:color w:val="231F20"/>
          <w:spacing w:val="-6"/>
          <w:w w:val="112"/>
          <w:szCs w:val="24"/>
          <w:lang w:eastAsia="sk-SK" w:bidi="sk-SK"/>
        </w:rPr>
        <w:t>o</w:t>
      </w:r>
      <w:r w:rsidRPr="00DE2CEA">
        <w:rPr>
          <w:rFonts w:ascii="Times New Roman" w:eastAsia="Times New Roman" w:hAnsi="Times New Roman" w:cs="Times New Roman"/>
          <w:b w:val="0"/>
          <w:color w:val="231F20"/>
          <w:spacing w:val="-4"/>
          <w:w w:val="104"/>
          <w:szCs w:val="24"/>
          <w:lang w:eastAsia="sk-SK" w:bidi="sk-SK"/>
        </w:rPr>
        <w:t>v</w:t>
      </w:r>
      <w:r w:rsidRPr="00DE2CEA">
        <w:rPr>
          <w:rFonts w:ascii="Times New Roman" w:eastAsia="Times New Roman" w:hAnsi="Times New Roman" w:cs="Times New Roman"/>
          <w:b w:val="0"/>
          <w:color w:val="231F20"/>
          <w:spacing w:val="-1"/>
          <w:w w:val="112"/>
          <w:szCs w:val="24"/>
          <w:lang w:eastAsia="sk-SK" w:bidi="sk-SK"/>
        </w:rPr>
        <w:t>an</w:t>
      </w:r>
      <w:r w:rsidRPr="00DE2CEA">
        <w:rPr>
          <w:rFonts w:ascii="Times New Roman" w:eastAsia="Times New Roman" w:hAnsi="Times New Roman" w:cs="Times New Roman"/>
          <w:b w:val="0"/>
          <w:color w:val="231F20"/>
          <w:w w:val="112"/>
          <w:szCs w:val="24"/>
          <w:lang w:eastAsia="sk-SK" w:bidi="sk-SK"/>
        </w:rPr>
        <w:t>ý</w:t>
      </w:r>
      <w:r w:rsidRPr="00DE2CEA">
        <w:rPr>
          <w:rFonts w:ascii="Times New Roman" w:eastAsia="Times New Roman" w:hAnsi="Times New Roman" w:cs="Times New Roman"/>
          <w:b w:val="0"/>
          <w:color w:val="231F20"/>
          <w:spacing w:val="3"/>
          <w:szCs w:val="24"/>
          <w:lang w:eastAsia="sk-SK" w:bidi="sk-SK"/>
        </w:rPr>
        <w:t xml:space="preserve"> </w:t>
      </w:r>
      <w:r w:rsidRPr="00DE2CEA">
        <w:rPr>
          <w:rFonts w:ascii="Times New Roman" w:eastAsia="Times New Roman" w:hAnsi="Times New Roman" w:cs="Times New Roman"/>
          <w:b w:val="0"/>
          <w:color w:val="231F20"/>
          <w:w w:val="118"/>
          <w:szCs w:val="24"/>
          <w:lang w:eastAsia="sk-SK" w:bidi="sk-SK"/>
        </w:rPr>
        <w:t>ple</w:t>
      </w:r>
      <w:r w:rsidRPr="00DE2CEA">
        <w:rPr>
          <w:rFonts w:ascii="Times New Roman" w:eastAsia="Times New Roman" w:hAnsi="Times New Roman" w:cs="Times New Roman"/>
          <w:b w:val="0"/>
          <w:color w:val="231F20"/>
          <w:spacing w:val="-2"/>
          <w:w w:val="118"/>
          <w:szCs w:val="24"/>
          <w:lang w:eastAsia="sk-SK" w:bidi="sk-SK"/>
        </w:rPr>
        <w:t>c</w:t>
      </w:r>
      <w:r w:rsidRPr="00DE2CEA">
        <w:rPr>
          <w:rFonts w:ascii="Times New Roman" w:eastAsia="Times New Roman" w:hAnsi="Times New Roman" w:cs="Times New Roman"/>
          <w:b w:val="0"/>
          <w:color w:val="231F20"/>
          <w:w w:val="123"/>
          <w:szCs w:val="24"/>
          <w:lang w:eastAsia="sk-SK" w:bidi="sk-SK"/>
        </w:rPr>
        <w:t>h</w:t>
      </w:r>
      <w:r w:rsidRPr="00DE2CEA">
        <w:rPr>
          <w:rFonts w:ascii="Times New Roman" w:eastAsia="Times New Roman" w:hAnsi="Times New Roman" w:cs="Times New Roman"/>
          <w:b w:val="0"/>
          <w:color w:val="231F20"/>
          <w:spacing w:val="3"/>
          <w:szCs w:val="24"/>
          <w:lang w:eastAsia="sk-SK" w:bidi="sk-SK"/>
        </w:rPr>
        <w:t xml:space="preserve"> </w:t>
      </w:r>
      <w:r w:rsidRPr="00DE2CEA">
        <w:rPr>
          <w:rFonts w:ascii="Times New Roman" w:eastAsia="Times New Roman" w:hAnsi="Times New Roman" w:cs="Times New Roman"/>
          <w:b w:val="0"/>
          <w:color w:val="231F20"/>
          <w:w w:val="114"/>
          <w:szCs w:val="24"/>
          <w:lang w:eastAsia="sk-SK" w:bidi="sk-SK"/>
        </w:rPr>
        <w:t>cez</w:t>
      </w:r>
      <w:r w:rsidRPr="00DE2CEA">
        <w:rPr>
          <w:rFonts w:ascii="Times New Roman" w:eastAsia="Times New Roman" w:hAnsi="Times New Roman" w:cs="Times New Roman"/>
          <w:b w:val="0"/>
          <w:color w:val="231F20"/>
          <w:spacing w:val="3"/>
          <w:szCs w:val="24"/>
          <w:lang w:eastAsia="sk-SK" w:bidi="sk-SK"/>
        </w:rPr>
        <w:t xml:space="preserve"> </w:t>
      </w:r>
      <w:r w:rsidRPr="00DE2CEA">
        <w:rPr>
          <w:rFonts w:ascii="Times New Roman" w:eastAsia="Times New Roman" w:hAnsi="Times New Roman" w:cs="Times New Roman"/>
          <w:b w:val="0"/>
          <w:color w:val="231F20"/>
          <w:w w:val="115"/>
          <w:szCs w:val="24"/>
          <w:lang w:eastAsia="sk-SK" w:bidi="sk-SK"/>
        </w:rPr>
        <w:t>šablónu.</w:t>
      </w:r>
      <w:r w:rsidRPr="00DE2CEA">
        <w:rPr>
          <w:rFonts w:ascii="Times New Roman" w:eastAsia="Times New Roman" w:hAnsi="Times New Roman" w:cs="Times New Roman"/>
          <w:b w:val="0"/>
          <w:color w:val="231F20"/>
          <w:spacing w:val="3"/>
          <w:szCs w:val="24"/>
          <w:lang w:eastAsia="sk-SK" w:bidi="sk-SK"/>
        </w:rPr>
        <w:t xml:space="preserve"> </w:t>
      </w:r>
      <w:r w:rsidRPr="00DE2CEA">
        <w:rPr>
          <w:rFonts w:ascii="Times New Roman" w:eastAsia="Times New Roman" w:hAnsi="Times New Roman" w:cs="Times New Roman"/>
          <w:b w:val="0"/>
          <w:color w:val="231F20"/>
          <w:w w:val="111"/>
          <w:szCs w:val="24"/>
          <w:lang w:eastAsia="sk-SK" w:bidi="sk-SK"/>
        </w:rPr>
        <w:t>Šablóna</w:t>
      </w:r>
      <w:r w:rsidRPr="00DE2CEA">
        <w:rPr>
          <w:rFonts w:ascii="Times New Roman" w:eastAsia="Times New Roman" w:hAnsi="Times New Roman" w:cs="Times New Roman"/>
          <w:b w:val="0"/>
          <w:color w:val="231F20"/>
          <w:spacing w:val="3"/>
          <w:szCs w:val="24"/>
          <w:lang w:eastAsia="sk-SK" w:bidi="sk-SK"/>
        </w:rPr>
        <w:t xml:space="preserve"> </w:t>
      </w:r>
      <w:r w:rsidRPr="00DE2CEA">
        <w:rPr>
          <w:rFonts w:ascii="Times New Roman" w:eastAsia="Times New Roman" w:hAnsi="Times New Roman" w:cs="Times New Roman"/>
          <w:b w:val="0"/>
          <w:color w:val="231F20"/>
          <w:w w:val="112"/>
          <w:szCs w:val="24"/>
          <w:lang w:eastAsia="sk-SK" w:bidi="sk-SK"/>
        </w:rPr>
        <w:t>je</w:t>
      </w:r>
      <w:r w:rsidRPr="00DE2CEA">
        <w:rPr>
          <w:rFonts w:ascii="Times New Roman" w:eastAsia="Times New Roman" w:hAnsi="Times New Roman" w:cs="Times New Roman"/>
          <w:b w:val="0"/>
          <w:color w:val="231F20"/>
          <w:spacing w:val="3"/>
          <w:szCs w:val="24"/>
          <w:lang w:eastAsia="sk-SK" w:bidi="sk-SK"/>
        </w:rPr>
        <w:t xml:space="preserve"> </w:t>
      </w:r>
      <w:r w:rsidRPr="00DE2CEA">
        <w:rPr>
          <w:rFonts w:ascii="Times New Roman" w:eastAsia="Times New Roman" w:hAnsi="Times New Roman" w:cs="Times New Roman"/>
          <w:b w:val="0"/>
          <w:color w:val="231F20"/>
          <w:spacing w:val="-1"/>
          <w:w w:val="120"/>
          <w:szCs w:val="24"/>
          <w:lang w:eastAsia="sk-SK" w:bidi="sk-SK"/>
        </w:rPr>
        <w:t>o</w:t>
      </w:r>
      <w:r w:rsidRPr="00DE2CEA">
        <w:rPr>
          <w:rFonts w:ascii="Times New Roman" w:eastAsia="Times New Roman" w:hAnsi="Times New Roman" w:cs="Times New Roman"/>
          <w:b w:val="0"/>
          <w:color w:val="231F20"/>
          <w:spacing w:val="-5"/>
          <w:w w:val="120"/>
          <w:szCs w:val="24"/>
          <w:lang w:eastAsia="sk-SK" w:bidi="sk-SK"/>
        </w:rPr>
        <w:t>b</w:t>
      </w:r>
      <w:r w:rsidRPr="00DE2CEA">
        <w:rPr>
          <w:rFonts w:ascii="Times New Roman" w:eastAsia="Times New Roman" w:hAnsi="Times New Roman" w:cs="Times New Roman"/>
          <w:b w:val="0"/>
          <w:color w:val="231F20"/>
          <w:w w:val="109"/>
          <w:szCs w:val="24"/>
          <w:lang w:eastAsia="sk-SK" w:bidi="sk-SK"/>
        </w:rPr>
        <w:t>vykle</w:t>
      </w:r>
      <w:r w:rsidRPr="00DE2CEA">
        <w:rPr>
          <w:rFonts w:ascii="Times New Roman" w:eastAsia="Times New Roman" w:hAnsi="Times New Roman" w:cs="Times New Roman"/>
          <w:b w:val="0"/>
          <w:color w:val="231F20"/>
          <w:spacing w:val="3"/>
          <w:szCs w:val="24"/>
          <w:lang w:eastAsia="sk-SK" w:bidi="sk-SK"/>
        </w:rPr>
        <w:t xml:space="preserve"> </w:t>
      </w:r>
      <w:r w:rsidRPr="00DE2CEA">
        <w:rPr>
          <w:rFonts w:ascii="Times New Roman" w:eastAsia="Times New Roman" w:hAnsi="Times New Roman" w:cs="Times New Roman"/>
          <w:b w:val="0"/>
          <w:color w:val="231F20"/>
          <w:spacing w:val="-3"/>
          <w:w w:val="127"/>
          <w:szCs w:val="24"/>
          <w:lang w:eastAsia="sk-SK" w:bidi="sk-SK"/>
        </w:rPr>
        <w:t>r</w:t>
      </w:r>
      <w:r w:rsidRPr="00DE2CEA">
        <w:rPr>
          <w:rFonts w:ascii="Times New Roman" w:eastAsia="Times New Roman" w:hAnsi="Times New Roman" w:cs="Times New Roman"/>
          <w:b w:val="0"/>
          <w:color w:val="231F20"/>
          <w:spacing w:val="-1"/>
          <w:w w:val="116"/>
          <w:szCs w:val="24"/>
          <w:lang w:eastAsia="sk-SK" w:bidi="sk-SK"/>
        </w:rPr>
        <w:t>ozdelen</w:t>
      </w:r>
      <w:r w:rsidRPr="00DE2CEA">
        <w:rPr>
          <w:rFonts w:ascii="Times New Roman" w:eastAsia="Times New Roman" w:hAnsi="Times New Roman" w:cs="Times New Roman"/>
          <w:b w:val="0"/>
          <w:color w:val="231F20"/>
          <w:w w:val="116"/>
          <w:szCs w:val="24"/>
          <w:lang w:eastAsia="sk-SK" w:bidi="sk-SK"/>
        </w:rPr>
        <w:t>á</w:t>
      </w:r>
      <w:r w:rsidRPr="00DE2CEA">
        <w:rPr>
          <w:rFonts w:ascii="Times New Roman" w:eastAsia="Times New Roman" w:hAnsi="Times New Roman" w:cs="Times New Roman"/>
          <w:b w:val="0"/>
          <w:color w:val="231F20"/>
          <w:spacing w:val="3"/>
          <w:szCs w:val="24"/>
          <w:lang w:eastAsia="sk-SK" w:bidi="sk-SK"/>
        </w:rPr>
        <w:t xml:space="preserve"> </w:t>
      </w:r>
      <w:r w:rsidRPr="00DE2CEA">
        <w:rPr>
          <w:rFonts w:ascii="Times New Roman" w:eastAsia="Times New Roman" w:hAnsi="Times New Roman" w:cs="Times New Roman"/>
          <w:b w:val="0"/>
          <w:color w:val="231F20"/>
          <w:spacing w:val="-1"/>
          <w:w w:val="118"/>
          <w:szCs w:val="24"/>
          <w:lang w:eastAsia="sk-SK" w:bidi="sk-SK"/>
        </w:rPr>
        <w:t>n</w:t>
      </w:r>
      <w:r w:rsidRPr="00DE2CEA">
        <w:rPr>
          <w:rFonts w:ascii="Times New Roman" w:eastAsia="Times New Roman" w:hAnsi="Times New Roman" w:cs="Times New Roman"/>
          <w:b w:val="0"/>
          <w:color w:val="231F20"/>
          <w:w w:val="118"/>
          <w:szCs w:val="24"/>
          <w:lang w:eastAsia="sk-SK" w:bidi="sk-SK"/>
        </w:rPr>
        <w:t>a</w:t>
      </w:r>
      <w:r w:rsidRPr="00DE2CEA">
        <w:rPr>
          <w:rFonts w:ascii="Times New Roman" w:eastAsia="Times New Roman" w:hAnsi="Times New Roman" w:cs="Times New Roman"/>
          <w:b w:val="0"/>
          <w:color w:val="231F20"/>
          <w:spacing w:val="3"/>
          <w:szCs w:val="24"/>
          <w:lang w:eastAsia="sk-SK" w:bidi="sk-SK"/>
        </w:rPr>
        <w:t xml:space="preserve"> </w:t>
      </w:r>
      <w:r w:rsidRPr="00DE2CEA">
        <w:rPr>
          <w:rFonts w:ascii="Times New Roman" w:eastAsia="Times New Roman" w:hAnsi="Times New Roman" w:cs="Times New Roman"/>
          <w:b w:val="0"/>
          <w:color w:val="231F20"/>
          <w:spacing w:val="-1"/>
          <w:w w:val="117"/>
          <w:szCs w:val="24"/>
          <w:lang w:eastAsia="sk-SK" w:bidi="sk-SK"/>
        </w:rPr>
        <w:t>3</w:t>
      </w:r>
      <w:r w:rsidRPr="00DE2CEA">
        <w:rPr>
          <w:rFonts w:ascii="Times New Roman" w:eastAsia="Times New Roman" w:hAnsi="Times New Roman" w:cs="Times New Roman"/>
          <w:b w:val="0"/>
          <w:color w:val="231F20"/>
          <w:w w:val="117"/>
          <w:szCs w:val="24"/>
          <w:lang w:eastAsia="sk-SK" w:bidi="sk-SK"/>
        </w:rPr>
        <w:t>0</w:t>
      </w:r>
      <w:r w:rsidRPr="00DE2CEA">
        <w:rPr>
          <w:rFonts w:ascii="Times New Roman" w:eastAsia="Times New Roman" w:hAnsi="Times New Roman" w:cs="Times New Roman"/>
          <w:b w:val="0"/>
          <w:color w:val="231F20"/>
          <w:spacing w:val="3"/>
          <w:szCs w:val="24"/>
          <w:lang w:eastAsia="sk-SK" w:bidi="sk-SK"/>
        </w:rPr>
        <w:t xml:space="preserve"> </w:t>
      </w:r>
      <w:r w:rsidRPr="00DE2CEA">
        <w:rPr>
          <w:rFonts w:ascii="Times New Roman" w:eastAsia="Times New Roman" w:hAnsi="Times New Roman" w:cs="Times New Roman"/>
          <w:b w:val="0"/>
          <w:color w:val="231F20"/>
          <w:w w:val="116"/>
          <w:szCs w:val="24"/>
          <w:lang w:eastAsia="sk-SK" w:bidi="sk-SK"/>
        </w:rPr>
        <w:t>diel</w:t>
      </w:r>
      <w:r w:rsidRPr="00DE2CEA">
        <w:rPr>
          <w:rFonts w:ascii="Times New Roman" w:eastAsia="Times New Roman" w:hAnsi="Times New Roman" w:cs="Times New Roman"/>
          <w:b w:val="0"/>
          <w:color w:val="231F20"/>
          <w:spacing w:val="-6"/>
          <w:w w:val="116"/>
          <w:szCs w:val="24"/>
          <w:lang w:eastAsia="sk-SK" w:bidi="sk-SK"/>
        </w:rPr>
        <w:t>o</w:t>
      </w:r>
      <w:r w:rsidRPr="00DE2CEA">
        <w:rPr>
          <w:rFonts w:ascii="Times New Roman" w:eastAsia="Times New Roman" w:hAnsi="Times New Roman" w:cs="Times New Roman"/>
          <w:b w:val="0"/>
          <w:color w:val="231F20"/>
          <w:spacing w:val="-15"/>
          <w:w w:val="104"/>
          <w:szCs w:val="24"/>
          <w:lang w:eastAsia="sk-SK" w:bidi="sk-SK"/>
        </w:rPr>
        <w:t>v</w:t>
      </w:r>
      <w:r w:rsidRPr="00DE2CEA">
        <w:rPr>
          <w:rFonts w:ascii="Times New Roman" w:eastAsia="Times New Roman" w:hAnsi="Times New Roman" w:cs="Times New Roman"/>
          <w:b w:val="0"/>
          <w:color w:val="231F20"/>
          <w:w w:val="93"/>
          <w:szCs w:val="24"/>
          <w:lang w:eastAsia="sk-SK" w:bidi="sk-SK"/>
        </w:rPr>
        <w:t>,</w:t>
      </w:r>
      <w:r w:rsidRPr="00DE2CEA">
        <w:rPr>
          <w:rFonts w:ascii="Times New Roman" w:eastAsia="Times New Roman" w:hAnsi="Times New Roman" w:cs="Times New Roman"/>
          <w:b w:val="0"/>
          <w:color w:val="231F20"/>
          <w:spacing w:val="3"/>
          <w:szCs w:val="24"/>
          <w:lang w:eastAsia="sk-SK" w:bidi="sk-SK"/>
        </w:rPr>
        <w:t xml:space="preserve"> </w:t>
      </w:r>
      <w:r w:rsidRPr="00DE2CEA">
        <w:rPr>
          <w:rFonts w:ascii="Times New Roman" w:eastAsia="Times New Roman" w:hAnsi="Times New Roman" w:cs="Times New Roman"/>
          <w:b w:val="0"/>
          <w:color w:val="231F20"/>
          <w:spacing w:val="-8"/>
          <w:w w:val="104"/>
          <w:szCs w:val="24"/>
          <w:lang w:eastAsia="sk-SK" w:bidi="sk-SK"/>
        </w:rPr>
        <w:t>v</w:t>
      </w:r>
      <w:r w:rsidRPr="00DE2CEA">
        <w:rPr>
          <w:rFonts w:ascii="Times New Roman" w:eastAsia="Times New Roman" w:hAnsi="Times New Roman" w:cs="Times New Roman"/>
          <w:b w:val="0"/>
          <w:color w:val="231F20"/>
          <w:w w:val="120"/>
          <w:szCs w:val="24"/>
          <w:lang w:eastAsia="sk-SK" w:bidi="sk-SK"/>
        </w:rPr>
        <w:t>e</w:t>
      </w:r>
      <w:r w:rsidRPr="00DE2CEA">
        <w:rPr>
          <w:rFonts w:ascii="Times New Roman" w:eastAsia="Times New Roman" w:hAnsi="Times New Roman" w:cs="Times New Roman"/>
          <w:b w:val="0"/>
          <w:color w:val="231F20"/>
          <w:w w:val="146"/>
          <w:szCs w:val="24"/>
          <w:lang w:eastAsia="sk-SK" w:bidi="sk-SK"/>
        </w:rPr>
        <w:t>ľ</w:t>
      </w:r>
      <w:r w:rsidRPr="00DE2CEA">
        <w:rPr>
          <w:rFonts w:ascii="Times New Roman" w:eastAsia="Times New Roman" w:hAnsi="Times New Roman" w:cs="Times New Roman"/>
          <w:b w:val="0"/>
          <w:color w:val="231F20"/>
          <w:spacing w:val="-3"/>
          <w:w w:val="110"/>
          <w:szCs w:val="24"/>
          <w:lang w:eastAsia="sk-SK" w:bidi="sk-SK"/>
        </w:rPr>
        <w:t xml:space="preserve">kosť </w:t>
      </w:r>
      <w:r w:rsidRPr="00DE2CEA">
        <w:rPr>
          <w:rFonts w:ascii="Times New Roman" w:eastAsia="Times New Roman" w:hAnsi="Times New Roman" w:cs="Times New Roman"/>
          <w:b w:val="0"/>
          <w:color w:val="231F20"/>
          <w:w w:val="110"/>
          <w:szCs w:val="24"/>
          <w:lang w:eastAsia="sk-SK" w:bidi="sk-SK"/>
        </w:rPr>
        <w:t xml:space="preserve">jedného otvoru je 95 x 75 mm. Plechy musia </w:t>
      </w:r>
      <w:r w:rsidRPr="00DE2CEA">
        <w:rPr>
          <w:rFonts w:ascii="Times New Roman" w:eastAsia="Times New Roman" w:hAnsi="Times New Roman" w:cs="Times New Roman"/>
          <w:b w:val="0"/>
          <w:color w:val="231F20"/>
          <w:spacing w:val="-3"/>
          <w:w w:val="110"/>
          <w:szCs w:val="24"/>
          <w:lang w:eastAsia="sk-SK" w:bidi="sk-SK"/>
        </w:rPr>
        <w:t xml:space="preserve">byť </w:t>
      </w:r>
      <w:r w:rsidRPr="00DE2CEA">
        <w:rPr>
          <w:rFonts w:ascii="Times New Roman" w:eastAsia="Times New Roman" w:hAnsi="Times New Roman" w:cs="Times New Roman"/>
          <w:b w:val="0"/>
          <w:color w:val="231F20"/>
          <w:w w:val="110"/>
          <w:szCs w:val="24"/>
          <w:lang w:eastAsia="sk-SK" w:bidi="sk-SK"/>
        </w:rPr>
        <w:t xml:space="preserve">vymastené olejom a posypané múkou. Hmota sa pečie pri teplote asi 200 °C do zlatohnedej </w:t>
      </w:r>
      <w:r w:rsidRPr="00DE2CEA">
        <w:rPr>
          <w:rFonts w:ascii="Times New Roman" w:eastAsia="Times New Roman" w:hAnsi="Times New Roman" w:cs="Times New Roman"/>
          <w:b w:val="0"/>
          <w:color w:val="231F20"/>
          <w:spacing w:val="-5"/>
          <w:w w:val="110"/>
          <w:szCs w:val="24"/>
          <w:lang w:eastAsia="sk-SK" w:bidi="sk-SK"/>
        </w:rPr>
        <w:t xml:space="preserve">farby. </w:t>
      </w:r>
      <w:r w:rsidRPr="00DE2CEA">
        <w:rPr>
          <w:rFonts w:ascii="Times New Roman" w:eastAsia="Times New Roman" w:hAnsi="Times New Roman" w:cs="Times New Roman"/>
          <w:b w:val="0"/>
          <w:color w:val="231F20"/>
          <w:w w:val="110"/>
          <w:szCs w:val="24"/>
          <w:lang w:eastAsia="sk-SK" w:bidi="sk-SK"/>
        </w:rPr>
        <w:t xml:space="preserve">Upečené korpusy  sa snímajú z plechu za horúca a stáčajú sa do tvaru trubičky pomocou </w:t>
      </w:r>
      <w:r w:rsidRPr="00DE2CEA">
        <w:rPr>
          <w:rFonts w:ascii="Times New Roman" w:eastAsia="Times New Roman" w:hAnsi="Times New Roman" w:cs="Times New Roman"/>
          <w:b w:val="0"/>
          <w:color w:val="231F20"/>
          <w:spacing w:val="-4"/>
          <w:w w:val="110"/>
          <w:szCs w:val="24"/>
          <w:lang w:eastAsia="sk-SK" w:bidi="sk-SK"/>
        </w:rPr>
        <w:t xml:space="preserve">valčekov. </w:t>
      </w:r>
      <w:r w:rsidRPr="00DE2CEA">
        <w:rPr>
          <w:rFonts w:ascii="Times New Roman" w:eastAsia="Times New Roman" w:hAnsi="Times New Roman" w:cs="Times New Roman"/>
          <w:b w:val="0"/>
          <w:color w:val="231F20"/>
          <w:w w:val="110"/>
          <w:szCs w:val="24"/>
          <w:lang w:eastAsia="sk-SK" w:bidi="sk-SK"/>
        </w:rPr>
        <w:t>Vychladnuté trubičky sa polievajú cukrárskou kakaovou polevou.</w:t>
      </w:r>
    </w:p>
    <w:p w:rsidR="00DE2CEA" w:rsidRPr="00DE2CEA" w:rsidRDefault="00DE2CEA" w:rsidP="00DE2CEA">
      <w:pPr>
        <w:widowControl w:val="0"/>
        <w:autoSpaceDE w:val="0"/>
        <w:autoSpaceDN w:val="0"/>
        <w:spacing w:after="0"/>
        <w:ind w:right="1"/>
        <w:jc w:val="left"/>
        <w:rPr>
          <w:rFonts w:ascii="Times New Roman" w:eastAsia="Times New Roman" w:hAnsi="Times New Roman" w:cs="Times New Roman"/>
          <w:b w:val="0"/>
          <w:szCs w:val="24"/>
          <w:lang w:eastAsia="sk-SK" w:bidi="sk-SK"/>
        </w:rPr>
      </w:pPr>
    </w:p>
    <w:p w:rsidR="00DE2CEA" w:rsidRPr="00DE2CEA" w:rsidRDefault="00DE2CEA" w:rsidP="00DE2CEA">
      <w:pPr>
        <w:widowControl w:val="0"/>
        <w:autoSpaceDE w:val="0"/>
        <w:autoSpaceDN w:val="0"/>
        <w:spacing w:before="176" w:after="0"/>
        <w:ind w:right="1" w:firstLine="340"/>
        <w:jc w:val="both"/>
        <w:rPr>
          <w:rFonts w:ascii="Times New Roman" w:eastAsia="Times New Roman" w:hAnsi="Times New Roman" w:cs="Times New Roman"/>
          <w:b w:val="0"/>
          <w:szCs w:val="24"/>
          <w:lang w:eastAsia="sk-SK" w:bidi="sk-SK"/>
        </w:rPr>
      </w:pPr>
      <w:r w:rsidRPr="00DE2CEA">
        <w:rPr>
          <w:rFonts w:ascii="Times New Roman" w:eastAsia="Times New Roman" w:hAnsi="Times New Roman" w:cs="Times New Roman"/>
          <w:color w:val="231F20"/>
          <w:w w:val="115"/>
          <w:szCs w:val="24"/>
          <w:lang w:eastAsia="sk-SK" w:bidi="sk-SK"/>
        </w:rPr>
        <w:t xml:space="preserve">Surovinové zloženie na korpus (360 kusov po 17 g): </w:t>
      </w:r>
      <w:r w:rsidRPr="00DE2CEA">
        <w:rPr>
          <w:rFonts w:ascii="Times New Roman" w:eastAsia="Times New Roman" w:hAnsi="Times New Roman" w:cs="Times New Roman"/>
          <w:b w:val="0"/>
          <w:color w:val="231F20"/>
          <w:w w:val="115"/>
          <w:szCs w:val="24"/>
          <w:lang w:eastAsia="sk-SK" w:bidi="sk-SK"/>
        </w:rPr>
        <w:t>cukor krupica 2,000 kg, pšeničná múka hladká 0,130 kg, tekuté bielky na riedenie 0,700 kg, sójová drvina nepražená 0,560 kg, podzemnica olejná nepražená 0,560 kg, upotrebiteľný odpad 0,250 kg, pitná voda 1,250 kg, olej jedlý (na plechy) 0,100 kg, pšeničná múka hladká (na plechy) 0,150 kg, tmavá cukrárska poleva kakaová 2,640 kg.</w:t>
      </w:r>
    </w:p>
    <w:p w:rsidR="00DE2CEA" w:rsidRPr="00DE2CEA" w:rsidRDefault="00DE2CEA" w:rsidP="00DE2CEA">
      <w:pPr>
        <w:widowControl w:val="0"/>
        <w:autoSpaceDE w:val="0"/>
        <w:autoSpaceDN w:val="0"/>
        <w:spacing w:after="0"/>
        <w:ind w:right="1"/>
        <w:jc w:val="left"/>
        <w:rPr>
          <w:rFonts w:ascii="Times New Roman" w:eastAsia="Times New Roman" w:hAnsi="Times New Roman" w:cs="Times New Roman"/>
          <w:b w:val="0"/>
          <w:szCs w:val="24"/>
          <w:lang w:eastAsia="sk-SK" w:bidi="sk-SK"/>
        </w:rPr>
      </w:pPr>
    </w:p>
    <w:p w:rsidR="00DE2CEA" w:rsidRPr="00DE2CEA" w:rsidRDefault="00DE2CEA" w:rsidP="00DE2CEA">
      <w:pPr>
        <w:tabs>
          <w:tab w:val="left" w:pos="0"/>
        </w:tabs>
        <w:spacing w:after="0"/>
        <w:ind w:right="1"/>
        <w:jc w:val="left"/>
        <w:rPr>
          <w:rFonts w:ascii="Times New Roman" w:hAnsi="Times New Roman" w:cs="Times New Roman"/>
          <w:b w:val="0"/>
          <w:szCs w:val="24"/>
        </w:rPr>
      </w:pPr>
      <w:r>
        <w:rPr>
          <w:noProof/>
          <w:lang w:eastAsia="sk-SK"/>
        </w:rPr>
        <w:drawing>
          <wp:anchor distT="0" distB="0" distL="114300" distR="114300" simplePos="0" relativeHeight="251658240" behindDoc="1" locked="0" layoutInCell="1" allowOverlap="1" wp14:anchorId="1196B9D5" wp14:editId="5E63E829">
            <wp:simplePos x="0" y="0"/>
            <wp:positionH relativeFrom="column">
              <wp:posOffset>2814955</wp:posOffset>
            </wp:positionH>
            <wp:positionV relativeFrom="paragraph">
              <wp:posOffset>22225</wp:posOffset>
            </wp:positionV>
            <wp:extent cx="2959735" cy="2009775"/>
            <wp:effectExtent l="0" t="0" r="0" b="9525"/>
            <wp:wrapTight wrapText="bothSides">
              <wp:wrapPolygon edited="0">
                <wp:start x="3893" y="0"/>
                <wp:lineTo x="0" y="0"/>
                <wp:lineTo x="0" y="21498"/>
                <wp:lineTo x="21410" y="21498"/>
                <wp:lineTo x="21410" y="0"/>
                <wp:lineTo x="3893" y="0"/>
              </wp:wrapPolygon>
            </wp:wrapTight>
            <wp:docPr id="235" name="Obrázok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BEBA8EAE-BF5A-486C-A8C5-ECC9F3942E4B}">
                          <a14:imgProps xmlns:a14="http://schemas.microsoft.com/office/drawing/2010/main">
                            <a14:imgLayer r:embed="rId7">
                              <a14:imgEffect>
                                <a14:backgroundRemoval t="0" b="100000" l="308" r="100000">
                                  <a14:foregroundMark x1="18462" y1="88926" x2="96308" y2="88926"/>
                                  <a14:foregroundMark x1="1231" y1="93624" x2="28923" y2="94295"/>
                                  <a14:foregroundMark x1="1231" y1="93624" x2="2462" y2="98322"/>
                                  <a14:foregroundMark x1="1231" y1="92282" x2="16615" y2="90604"/>
                                  <a14:foregroundMark x1="2154" y1="97315" x2="43692" y2="97315"/>
                                  <a14:foregroundMark x1="42769" y1="93624" x2="99385" y2="91946"/>
                                  <a14:backgroundMark x1="1846" y1="88255" x2="16000" y2="89597"/>
                                  <a14:backgroundMark x1="1538" y1="88255" x2="1538" y2="88255"/>
                                  <a14:backgroundMark x1="16308" y1="89262" x2="16308" y2="89262"/>
                                  <a14:backgroundMark x1="16000" y1="89262" x2="12923" y2="84228"/>
                                  <a14:backgroundMark x1="1538" y1="89597" x2="8000" y2="90604"/>
                                </a14:backgroundRemoval>
                              </a14:imgEffect>
                            </a14:imgLayer>
                          </a14:imgProps>
                        </a:ext>
                        <a:ext uri="{28A0092B-C50C-407E-A947-70E740481C1C}">
                          <a14:useLocalDpi xmlns:a14="http://schemas.microsoft.com/office/drawing/2010/main" val="0"/>
                        </a:ext>
                      </a:extLst>
                    </a:blip>
                    <a:srcRect b="17040"/>
                    <a:stretch/>
                  </pic:blipFill>
                  <pic:spPr bwMode="auto">
                    <a:xfrm>
                      <a:off x="0" y="0"/>
                      <a:ext cx="2959735" cy="200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val="0"/>
          <w:szCs w:val="24"/>
        </w:rPr>
        <w:t>D</w:t>
      </w:r>
      <w:r w:rsidRPr="00DE2CEA">
        <w:rPr>
          <w:rFonts w:ascii="Times New Roman" w:hAnsi="Times New Roman" w:cs="Times New Roman"/>
          <w:b w:val="0"/>
          <w:szCs w:val="24"/>
        </w:rPr>
        <w:t>ohotovenie – trubičky sa plnia s použitím hladkej rúrky tak, aby výrobok mal pred- písanú hmotnosť.</w:t>
      </w:r>
    </w:p>
    <w:p w:rsidR="00DE2CEA" w:rsidRPr="00DE2CEA" w:rsidRDefault="00DE2CEA" w:rsidP="00DE2CEA">
      <w:pPr>
        <w:tabs>
          <w:tab w:val="left" w:pos="0"/>
        </w:tabs>
        <w:spacing w:after="0"/>
        <w:ind w:right="1"/>
        <w:jc w:val="left"/>
        <w:rPr>
          <w:rFonts w:ascii="Times New Roman" w:hAnsi="Times New Roman" w:cs="Times New Roman"/>
          <w:b w:val="0"/>
          <w:szCs w:val="24"/>
        </w:rPr>
      </w:pPr>
    </w:p>
    <w:p w:rsidR="00DE2CEA" w:rsidRPr="00DE2CEA" w:rsidRDefault="00DE2CEA" w:rsidP="00DE2CEA">
      <w:pPr>
        <w:spacing w:after="0"/>
        <w:ind w:right="1"/>
        <w:jc w:val="left"/>
        <w:rPr>
          <w:rFonts w:ascii="Times New Roman" w:hAnsi="Times New Roman" w:cs="Times New Roman"/>
          <w:b w:val="0"/>
          <w:szCs w:val="24"/>
        </w:rPr>
      </w:pPr>
      <w:r w:rsidRPr="00DE2CEA">
        <w:rPr>
          <w:rFonts w:ascii="Times New Roman" w:eastAsia="Times New Roman" w:hAnsi="Times New Roman" w:cs="Times New Roman"/>
          <w:b w:val="0"/>
          <w:color w:val="231F20"/>
          <w:w w:val="120"/>
          <w:szCs w:val="24"/>
          <w:lang w:eastAsia="sk-SK" w:bidi="sk-SK"/>
        </w:rPr>
        <w:t>Jadrové trubičky sa plnia šľahačkovou náplňou alebo parížskou šľahačkou ľahkou</w:t>
      </w:r>
    </w:p>
    <w:p w:rsidR="00DE2CEA" w:rsidRDefault="00DE2CEA" w:rsidP="00DE2CEA">
      <w:pPr>
        <w:spacing w:after="0" w:line="240" w:lineRule="auto"/>
        <w:ind w:right="1"/>
        <w:jc w:val="left"/>
        <w:rPr>
          <w:rFonts w:ascii="Times New Roman" w:hAnsi="Times New Roman" w:cs="Times New Roman"/>
          <w:b w:val="0"/>
          <w:szCs w:val="24"/>
        </w:rPr>
      </w:pPr>
    </w:p>
    <w:p w:rsidR="00DE2CEA" w:rsidRDefault="00DE2CEA" w:rsidP="00DE2CEA">
      <w:pPr>
        <w:spacing w:after="0" w:line="240" w:lineRule="auto"/>
        <w:ind w:right="1"/>
        <w:jc w:val="left"/>
        <w:rPr>
          <w:rFonts w:ascii="Times New Roman" w:hAnsi="Times New Roman" w:cs="Times New Roman"/>
          <w:b w:val="0"/>
          <w:szCs w:val="24"/>
        </w:rPr>
      </w:pPr>
    </w:p>
    <w:p w:rsidR="00DE2CEA" w:rsidRDefault="00DE2CEA" w:rsidP="00DE2CEA">
      <w:pPr>
        <w:spacing w:after="0" w:line="240" w:lineRule="auto"/>
        <w:ind w:right="1"/>
        <w:jc w:val="left"/>
        <w:rPr>
          <w:rFonts w:ascii="Times New Roman" w:hAnsi="Times New Roman" w:cs="Times New Roman"/>
          <w:b w:val="0"/>
          <w:szCs w:val="24"/>
        </w:rPr>
      </w:pPr>
    </w:p>
    <w:p w:rsidR="00DE2CEA" w:rsidRDefault="00DE2CEA" w:rsidP="00DE2CEA">
      <w:pPr>
        <w:spacing w:after="0" w:line="240" w:lineRule="auto"/>
        <w:ind w:right="1"/>
        <w:jc w:val="left"/>
        <w:rPr>
          <w:noProof/>
          <w:lang w:eastAsia="sk-SK"/>
        </w:rPr>
      </w:pPr>
    </w:p>
    <w:p w:rsidR="00DE2CEA" w:rsidRDefault="00DE2CEA" w:rsidP="00DE2CEA">
      <w:pPr>
        <w:spacing w:after="0" w:line="240" w:lineRule="auto"/>
        <w:ind w:right="1"/>
        <w:jc w:val="left"/>
        <w:rPr>
          <w:rFonts w:ascii="Times New Roman" w:hAnsi="Times New Roman" w:cs="Times New Roman"/>
          <w:b w:val="0"/>
          <w:szCs w:val="24"/>
        </w:rPr>
      </w:pPr>
    </w:p>
    <w:p w:rsidR="00916DCD" w:rsidRDefault="00916DCD">
      <w:bookmarkStart w:id="1" w:name="_GoBack"/>
      <w:bookmarkEnd w:id="1"/>
    </w:p>
    <w:sectPr w:rsidR="00916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A7D20"/>
    <w:multiLevelType w:val="hybridMultilevel"/>
    <w:tmpl w:val="E958912C"/>
    <w:lvl w:ilvl="0" w:tplc="CAE8BB34">
      <w:start w:val="1"/>
      <w:numFmt w:val="decimal"/>
      <w:pStyle w:val="Nadpis1"/>
      <w:lvlText w:val="%1."/>
      <w:lvlJc w:val="left"/>
      <w:pPr>
        <w:ind w:left="1494"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
    <w:nsid w:val="776F299C"/>
    <w:multiLevelType w:val="hybridMultilevel"/>
    <w:tmpl w:val="21E48DBE"/>
    <w:lvl w:ilvl="0" w:tplc="2B42D6B6">
      <w:start w:val="1"/>
      <w:numFmt w:val="decimal"/>
      <w:lvlText w:val="%1."/>
      <w:lvlJc w:val="left"/>
      <w:pPr>
        <w:ind w:left="1891" w:hanging="248"/>
        <w:jc w:val="right"/>
      </w:pPr>
      <w:rPr>
        <w:rFonts w:ascii="Book Antiqua" w:eastAsia="Book Antiqua" w:hAnsi="Book Antiqua" w:cs="Book Antiqua" w:hint="default"/>
        <w:b/>
        <w:bCs/>
        <w:color w:val="231F20"/>
        <w:spacing w:val="-5"/>
        <w:w w:val="117"/>
        <w:sz w:val="22"/>
        <w:szCs w:val="22"/>
        <w:lang w:val="sk-SK" w:eastAsia="sk-SK" w:bidi="sk-SK"/>
      </w:rPr>
    </w:lvl>
    <w:lvl w:ilvl="1" w:tplc="84820E26">
      <w:numFmt w:val="bullet"/>
      <w:lvlText w:val="•"/>
      <w:lvlJc w:val="left"/>
      <w:pPr>
        <w:ind w:left="2097" w:hanging="341"/>
      </w:pPr>
      <w:rPr>
        <w:rFonts w:ascii="Book Antiqua" w:eastAsia="Book Antiqua" w:hAnsi="Book Antiqua" w:cs="Book Antiqua" w:hint="default"/>
        <w:i/>
        <w:color w:val="231F20"/>
        <w:w w:val="133"/>
        <w:sz w:val="22"/>
        <w:szCs w:val="22"/>
        <w:lang w:val="sk-SK" w:eastAsia="sk-SK" w:bidi="sk-SK"/>
      </w:rPr>
    </w:lvl>
    <w:lvl w:ilvl="2" w:tplc="4BD234CE">
      <w:numFmt w:val="bullet"/>
      <w:lvlText w:val="•"/>
      <w:lvlJc w:val="left"/>
      <w:pPr>
        <w:ind w:left="3189" w:hanging="341"/>
      </w:pPr>
      <w:rPr>
        <w:rFonts w:hint="default"/>
        <w:lang w:val="sk-SK" w:eastAsia="sk-SK" w:bidi="sk-SK"/>
      </w:rPr>
    </w:lvl>
    <w:lvl w:ilvl="3" w:tplc="47F4DF62">
      <w:numFmt w:val="bullet"/>
      <w:lvlText w:val="•"/>
      <w:lvlJc w:val="left"/>
      <w:pPr>
        <w:ind w:left="4279" w:hanging="341"/>
      </w:pPr>
      <w:rPr>
        <w:rFonts w:hint="default"/>
        <w:lang w:val="sk-SK" w:eastAsia="sk-SK" w:bidi="sk-SK"/>
      </w:rPr>
    </w:lvl>
    <w:lvl w:ilvl="4" w:tplc="4A7CE482">
      <w:numFmt w:val="bullet"/>
      <w:lvlText w:val="•"/>
      <w:lvlJc w:val="left"/>
      <w:pPr>
        <w:ind w:left="5368" w:hanging="341"/>
      </w:pPr>
      <w:rPr>
        <w:rFonts w:hint="default"/>
        <w:lang w:val="sk-SK" w:eastAsia="sk-SK" w:bidi="sk-SK"/>
      </w:rPr>
    </w:lvl>
    <w:lvl w:ilvl="5" w:tplc="069A8F36">
      <w:numFmt w:val="bullet"/>
      <w:lvlText w:val="•"/>
      <w:lvlJc w:val="left"/>
      <w:pPr>
        <w:ind w:left="6458" w:hanging="341"/>
      </w:pPr>
      <w:rPr>
        <w:rFonts w:hint="default"/>
        <w:lang w:val="sk-SK" w:eastAsia="sk-SK" w:bidi="sk-SK"/>
      </w:rPr>
    </w:lvl>
    <w:lvl w:ilvl="6" w:tplc="744AA10E">
      <w:numFmt w:val="bullet"/>
      <w:lvlText w:val="•"/>
      <w:lvlJc w:val="left"/>
      <w:pPr>
        <w:ind w:left="7547" w:hanging="341"/>
      </w:pPr>
      <w:rPr>
        <w:rFonts w:hint="default"/>
        <w:lang w:val="sk-SK" w:eastAsia="sk-SK" w:bidi="sk-SK"/>
      </w:rPr>
    </w:lvl>
    <w:lvl w:ilvl="7" w:tplc="01FC7B5A">
      <w:numFmt w:val="bullet"/>
      <w:lvlText w:val="•"/>
      <w:lvlJc w:val="left"/>
      <w:pPr>
        <w:ind w:left="8637" w:hanging="341"/>
      </w:pPr>
      <w:rPr>
        <w:rFonts w:hint="default"/>
        <w:lang w:val="sk-SK" w:eastAsia="sk-SK" w:bidi="sk-SK"/>
      </w:rPr>
    </w:lvl>
    <w:lvl w:ilvl="8" w:tplc="A1BAF836">
      <w:numFmt w:val="bullet"/>
      <w:lvlText w:val="•"/>
      <w:lvlJc w:val="left"/>
      <w:pPr>
        <w:ind w:left="9726" w:hanging="341"/>
      </w:pPr>
      <w:rPr>
        <w:rFonts w:hint="default"/>
        <w:lang w:val="sk-SK" w:eastAsia="sk-SK" w:bidi="sk-SK"/>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EA"/>
    <w:rsid w:val="00916DCD"/>
    <w:rsid w:val="00DE2C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2CEA"/>
    <w:pPr>
      <w:jc w:val="right"/>
    </w:pPr>
    <w:rPr>
      <w:b/>
      <w:sz w:val="24"/>
    </w:rPr>
  </w:style>
  <w:style w:type="paragraph" w:styleId="Nadpis1">
    <w:name w:val="heading 1"/>
    <w:basedOn w:val="Normlny"/>
    <w:next w:val="Normlny"/>
    <w:link w:val="Nadpis1Char"/>
    <w:uiPriority w:val="1"/>
    <w:qFormat/>
    <w:rsid w:val="00DE2CEA"/>
    <w:pPr>
      <w:numPr>
        <w:numId w:val="1"/>
      </w:numPr>
      <w:spacing w:after="0" w:line="240" w:lineRule="auto"/>
      <w:ind w:left="780"/>
      <w:jc w:val="left"/>
      <w:outlineLvl w:val="0"/>
    </w:pPr>
    <w:rPr>
      <w:rFonts w:ascii="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DE2CEA"/>
    <w:rPr>
      <w:rFonts w:ascii="Times New Roman" w:hAnsi="Times New Roman" w:cs="Times New Roman"/>
      <w:b/>
      <w:sz w:val="24"/>
      <w:szCs w:val="24"/>
    </w:rPr>
  </w:style>
  <w:style w:type="paragraph" w:styleId="Odsekzoznamu">
    <w:name w:val="List Paragraph"/>
    <w:basedOn w:val="Normlny"/>
    <w:uiPriority w:val="1"/>
    <w:qFormat/>
    <w:rsid w:val="00DE2CEA"/>
    <w:pPr>
      <w:ind w:left="720"/>
      <w:contextualSpacing/>
    </w:pPr>
  </w:style>
  <w:style w:type="paragraph" w:styleId="Textbubliny">
    <w:name w:val="Balloon Text"/>
    <w:basedOn w:val="Normlny"/>
    <w:link w:val="TextbublinyChar"/>
    <w:uiPriority w:val="99"/>
    <w:semiHidden/>
    <w:unhideWhenUsed/>
    <w:rsid w:val="00DE2CE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E2CEA"/>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2CEA"/>
    <w:pPr>
      <w:jc w:val="right"/>
    </w:pPr>
    <w:rPr>
      <w:b/>
      <w:sz w:val="24"/>
    </w:rPr>
  </w:style>
  <w:style w:type="paragraph" w:styleId="Nadpis1">
    <w:name w:val="heading 1"/>
    <w:basedOn w:val="Normlny"/>
    <w:next w:val="Normlny"/>
    <w:link w:val="Nadpis1Char"/>
    <w:uiPriority w:val="1"/>
    <w:qFormat/>
    <w:rsid w:val="00DE2CEA"/>
    <w:pPr>
      <w:numPr>
        <w:numId w:val="1"/>
      </w:numPr>
      <w:spacing w:after="0" w:line="240" w:lineRule="auto"/>
      <w:ind w:left="780"/>
      <w:jc w:val="left"/>
      <w:outlineLvl w:val="0"/>
    </w:pPr>
    <w:rPr>
      <w:rFonts w:ascii="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DE2CEA"/>
    <w:rPr>
      <w:rFonts w:ascii="Times New Roman" w:hAnsi="Times New Roman" w:cs="Times New Roman"/>
      <w:b/>
      <w:sz w:val="24"/>
      <w:szCs w:val="24"/>
    </w:rPr>
  </w:style>
  <w:style w:type="paragraph" w:styleId="Odsekzoznamu">
    <w:name w:val="List Paragraph"/>
    <w:basedOn w:val="Normlny"/>
    <w:uiPriority w:val="1"/>
    <w:qFormat/>
    <w:rsid w:val="00DE2CEA"/>
    <w:pPr>
      <w:ind w:left="720"/>
      <w:contextualSpacing/>
    </w:pPr>
  </w:style>
  <w:style w:type="paragraph" w:styleId="Textbubliny">
    <w:name w:val="Balloon Text"/>
    <w:basedOn w:val="Normlny"/>
    <w:link w:val="TextbublinyChar"/>
    <w:uiPriority w:val="99"/>
    <w:semiHidden/>
    <w:unhideWhenUsed/>
    <w:rsid w:val="00DE2CE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E2CEA"/>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1778</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2021-03-21T12:01:00Z</dcterms:created>
  <dcterms:modified xsi:type="dcterms:W3CDTF">2021-03-21T12:06:00Z</dcterms:modified>
</cp:coreProperties>
</file>